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83" w:type="dxa"/>
        <w:jc w:val="center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606"/>
        <w:gridCol w:w="892"/>
        <w:gridCol w:w="3952"/>
        <w:gridCol w:w="2010"/>
        <w:gridCol w:w="1830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微软简标宋" w:hAnsi="微软简标宋" w:eastAsia="微软简标宋" w:cs="微软简标宋"/>
                <w:color w:val="auto"/>
                <w:kern w:val="0"/>
                <w:sz w:val="40"/>
                <w:szCs w:val="40"/>
              </w:rPr>
              <w:t>东凤</w:t>
            </w:r>
            <w:r>
              <w:rPr>
                <w:rFonts w:hint="eastAsia" w:ascii="微软简标宋" w:hAnsi="微软简标宋" w:eastAsia="微软简标宋" w:cs="微软简标宋"/>
                <w:color w:val="auto"/>
                <w:kern w:val="0"/>
                <w:sz w:val="40"/>
                <w:szCs w:val="40"/>
                <w:lang w:eastAsia="zh-CN"/>
              </w:rPr>
              <w:t>镇人民政府雇员</w:t>
            </w:r>
            <w:r>
              <w:rPr>
                <w:rFonts w:hint="eastAsia" w:ascii="微软简标宋" w:hAnsi="微软简标宋" w:eastAsia="微软简标宋" w:cs="微软简标宋"/>
                <w:color w:val="auto"/>
                <w:kern w:val="0"/>
                <w:sz w:val="40"/>
                <w:szCs w:val="40"/>
              </w:rPr>
              <w:t>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报名地点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社区卫生服务中心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（护士）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女性，30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周岁以下，大专及以上学历，护理或护理学专业，持有护士资格证和执业证。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中山市东凤镇同安大道西85号社区卫生服务中心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3楼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梁小姐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0760-22787027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消防大队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特岗雇员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（专职消防员）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男性，30周岁以下，身高1.65米以上，高中（含中专、技校）以上学历。东凤籍退伍兵和消防部队退伍兵优先考虑，具有B牌以上驾驶证者优先考虑。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/>
              </w:rPr>
              <w:t>东凤镇凤翔大道66号消防大队（东凤公安分局后面）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梁小姐13420051986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9658F"/>
    <w:rsid w:val="6EE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2019-06-10T09:12:00Z</dcterms:created>
  <dc:creator>吴敏仪</dc:creator>
  <cp:lastModifiedBy>吴敏仪</cp:lastModifiedBy>
  <dcterms:modified xsi:type="dcterms:W3CDTF">2019-06-10T09:13:25Z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