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C" w:rsidRPr="00B51109" w:rsidRDefault="00D2068C" w:rsidP="00D2068C">
      <w:pPr>
        <w:spacing w:after="240"/>
        <w:jc w:val="center"/>
        <w:rPr>
          <w:rFonts w:ascii="方正小标宋简体" w:eastAsia="方正小标宋简体" w:hint="eastAsia"/>
          <w:sz w:val="32"/>
        </w:rPr>
      </w:pPr>
      <w:r w:rsidRPr="00B51109">
        <w:rPr>
          <w:rFonts w:ascii="方正小标宋简体" w:eastAsia="方正小标宋简体" w:hint="eastAsia"/>
          <w:sz w:val="32"/>
        </w:rPr>
        <w:t>淮北市公立医院</w:t>
      </w:r>
      <w:bookmarkStart w:id="0" w:name="_GoBack"/>
      <w:r w:rsidRPr="00B51109">
        <w:rPr>
          <w:rFonts w:ascii="方正小标宋简体" w:eastAsia="方正小标宋简体" w:hint="eastAsia"/>
          <w:sz w:val="32"/>
        </w:rPr>
        <w:t>2019年校园招聘专业技术人员职位一览表</w:t>
      </w:r>
      <w:bookmarkEnd w:id="0"/>
    </w:p>
    <w:tbl>
      <w:tblPr>
        <w:tblW w:w="0" w:type="auto"/>
        <w:jc w:val="center"/>
        <w:tblInd w:w="-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271"/>
        <w:gridCol w:w="1773"/>
        <w:gridCol w:w="681"/>
        <w:gridCol w:w="3045"/>
        <w:gridCol w:w="838"/>
        <w:gridCol w:w="684"/>
      </w:tblGrid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序号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单位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专  业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招聘</w:t>
            </w:r>
          </w:p>
          <w:p w:rsidR="00D2068C" w:rsidRPr="00A02250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人数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学历要求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相关</w:t>
            </w:r>
          </w:p>
          <w:p w:rsidR="00D2068C" w:rsidRPr="00A02250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要求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备注</w:t>
            </w: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淮北市人民医院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医学影像学相关专业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硕士研究生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淮北市人民医院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麻醉学、临床医学（麻醉方向）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3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淮北市人民医院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临床医学相关专业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本科以及上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合计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8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4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淮北市中医医院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男科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5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淮北市中医医院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中医临床方向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6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淮北市中医医院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中医临床或中西医结合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7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淮北市中医医院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康复治疗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8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淮北市中医医院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临床医学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9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淮北市中医医院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临床医学（外科方向）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10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淮北市中医医院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中医骨伤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11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淮北市中医医院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口腔医学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12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淮北市中医医院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医学影像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13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淮北市中医医院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医学影像技术（介入方向）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14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淮北市中医医院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麻醉学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15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淮北市中医医院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临床医学了（病理方向）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16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淮北市中医医院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护理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622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合计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17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17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淮北市妇幼保健院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研究生学历、硕士学位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783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18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淮北市妇幼保健院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公共卫生（妇幼保健）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研究生学历、硕士学位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序号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单位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专  业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招聘</w:t>
            </w:r>
          </w:p>
          <w:p w:rsidR="00D2068C" w:rsidRPr="00A02250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人数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学历要求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相关</w:t>
            </w:r>
          </w:p>
          <w:p w:rsidR="00D2068C" w:rsidRPr="00A02250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要求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jc w:val="center"/>
              <w:rPr>
                <w:rFonts w:ascii="黑体" w:eastAsia="黑体" w:hAnsi="黑体" w:hint="eastAsia"/>
                <w:b/>
                <w:sz w:val="22"/>
              </w:rPr>
            </w:pPr>
            <w:r w:rsidRPr="00A02250">
              <w:rPr>
                <w:rFonts w:ascii="黑体" w:eastAsia="黑体" w:hAnsi="黑体" w:hint="eastAsia"/>
                <w:b/>
                <w:sz w:val="22"/>
              </w:rPr>
              <w:t>备注</w:t>
            </w: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lastRenderedPageBreak/>
              <w:t>19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淮北市妇幼保健院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淮北市妇幼保健院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医学影像（放射）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21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淮北市妇幼保健院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医学影像（超声）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淮北市妇幼保健院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临床或病理专业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23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淮北市妇幼保健院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麻醉专业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24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淮北市妇幼保健院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医学检验（生物专业）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25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淮北市妇幼保健院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针灸推拿（中医）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26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淮北市妇幼保健院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中医临床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27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淮北市妇幼保健院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中医康复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28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淮北市妇幼保健院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口腔专业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29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淮北市妇幼保健院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护理学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淮北市妇幼保健院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中医护理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02250">
              <w:rPr>
                <w:rFonts w:ascii="宋体" w:hAnsi="宋体" w:cs="宋体" w:hint="eastAsia"/>
                <w:kern w:val="0"/>
                <w:sz w:val="22"/>
              </w:rPr>
              <w:t>全日制本科及以上学历、学士及以上学位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合计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31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淮北市第四人民医院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临床医学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10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大专及以上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淮北市第四人民医院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护理专业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大专及以上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33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淮北市第四人民医院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康复医学或康复治疗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大专及以上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34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淮北市第四人民医院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药学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大专及以上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454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35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淮北市第四人民医院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中西医结合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A02250">
              <w:rPr>
                <w:rFonts w:ascii="宋体" w:hAnsi="宋体" w:hint="eastAsia"/>
                <w:sz w:val="22"/>
              </w:rPr>
              <w:t>大专及以上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2068C" w:rsidRPr="00A02250" w:rsidRDefault="00D2068C" w:rsidP="009B5F11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D2068C" w:rsidRPr="003100FD" w:rsidTr="009B5F11">
        <w:trPr>
          <w:trHeight w:val="57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2068C" w:rsidRDefault="00D2068C" w:rsidP="009B5F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068C" w:rsidRPr="003100FD" w:rsidRDefault="00D2068C" w:rsidP="009B5F11">
            <w:pPr>
              <w:spacing w:line="280" w:lineRule="exact"/>
              <w:jc w:val="center"/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2068C" w:rsidRPr="003100FD" w:rsidRDefault="00D2068C" w:rsidP="009B5F11">
            <w:pPr>
              <w:spacing w:line="280" w:lineRule="exact"/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2068C" w:rsidRPr="003100FD" w:rsidRDefault="00D2068C" w:rsidP="009B5F1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2068C" w:rsidRPr="003100FD" w:rsidRDefault="00D2068C" w:rsidP="009B5F11">
            <w:pPr>
              <w:spacing w:line="280" w:lineRule="exact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2068C" w:rsidRPr="003100FD" w:rsidRDefault="00D2068C" w:rsidP="009B5F11"/>
        </w:tc>
        <w:tc>
          <w:tcPr>
            <w:tcW w:w="684" w:type="dxa"/>
            <w:shd w:val="clear" w:color="auto" w:fill="auto"/>
            <w:vAlign w:val="center"/>
          </w:tcPr>
          <w:p w:rsidR="00D2068C" w:rsidRPr="003100FD" w:rsidRDefault="00D2068C" w:rsidP="009B5F11"/>
        </w:tc>
      </w:tr>
    </w:tbl>
    <w:p w:rsidR="00D2068C" w:rsidRPr="003100FD" w:rsidRDefault="00D2068C" w:rsidP="00D2068C"/>
    <w:p w:rsidR="00D2068C" w:rsidRDefault="00D2068C" w:rsidP="00D2068C"/>
    <w:p w:rsidR="00D2068C" w:rsidRDefault="00D2068C" w:rsidP="00D2068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D2068C" w:rsidRDefault="00D2068C" w:rsidP="00D2068C">
      <w:pPr>
        <w:pStyle w:val="a5"/>
        <w:spacing w:before="0" w:beforeAutospacing="0" w:after="0" w:afterAutospacing="0" w:line="560" w:lineRule="exact"/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</w:pPr>
    </w:p>
    <w:p w:rsidR="00155435" w:rsidRPr="00D2068C" w:rsidRDefault="00155435" w:rsidP="00D2068C"/>
    <w:sectPr w:rsidR="00155435" w:rsidRPr="00D2068C" w:rsidSect="00D20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AC" w:rsidRDefault="008416AC" w:rsidP="00E51270">
      <w:r>
        <w:separator/>
      </w:r>
    </w:p>
  </w:endnote>
  <w:endnote w:type="continuationSeparator" w:id="0">
    <w:p w:rsidR="008416AC" w:rsidRDefault="008416AC" w:rsidP="00E5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AC" w:rsidRDefault="008416AC" w:rsidP="00E51270">
      <w:r>
        <w:separator/>
      </w:r>
    </w:p>
  </w:footnote>
  <w:footnote w:type="continuationSeparator" w:id="0">
    <w:p w:rsidR="008416AC" w:rsidRDefault="008416AC" w:rsidP="00E5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03BC8"/>
    <w:rsid w:val="000140B0"/>
    <w:rsid w:val="00031F69"/>
    <w:rsid w:val="000333CE"/>
    <w:rsid w:val="00051DF1"/>
    <w:rsid w:val="00065D58"/>
    <w:rsid w:val="0008529F"/>
    <w:rsid w:val="000A10DC"/>
    <w:rsid w:val="000B3C7A"/>
    <w:rsid w:val="000C7E0E"/>
    <w:rsid w:val="000D1029"/>
    <w:rsid w:val="000E141E"/>
    <w:rsid w:val="000E4E2B"/>
    <w:rsid w:val="00155435"/>
    <w:rsid w:val="00162AA7"/>
    <w:rsid w:val="00173ABD"/>
    <w:rsid w:val="001D75E5"/>
    <w:rsid w:val="002071C6"/>
    <w:rsid w:val="00236A8B"/>
    <w:rsid w:val="00262333"/>
    <w:rsid w:val="00265A07"/>
    <w:rsid w:val="00280967"/>
    <w:rsid w:val="002A43E7"/>
    <w:rsid w:val="003234BD"/>
    <w:rsid w:val="003B5DFA"/>
    <w:rsid w:val="003F185A"/>
    <w:rsid w:val="00415B34"/>
    <w:rsid w:val="00436F04"/>
    <w:rsid w:val="0045074E"/>
    <w:rsid w:val="004635B8"/>
    <w:rsid w:val="004A036E"/>
    <w:rsid w:val="00511684"/>
    <w:rsid w:val="0052393E"/>
    <w:rsid w:val="00530F1C"/>
    <w:rsid w:val="00547680"/>
    <w:rsid w:val="00584F55"/>
    <w:rsid w:val="005A2C5C"/>
    <w:rsid w:val="005D6529"/>
    <w:rsid w:val="00620207"/>
    <w:rsid w:val="006225B0"/>
    <w:rsid w:val="0062652E"/>
    <w:rsid w:val="0068365D"/>
    <w:rsid w:val="006A37C7"/>
    <w:rsid w:val="006D4D30"/>
    <w:rsid w:val="006D77FB"/>
    <w:rsid w:val="006E3C36"/>
    <w:rsid w:val="006E6C0D"/>
    <w:rsid w:val="00750143"/>
    <w:rsid w:val="00780EFD"/>
    <w:rsid w:val="00780F77"/>
    <w:rsid w:val="007B5359"/>
    <w:rsid w:val="007B6B9D"/>
    <w:rsid w:val="007F4827"/>
    <w:rsid w:val="00811F20"/>
    <w:rsid w:val="00820858"/>
    <w:rsid w:val="008416AC"/>
    <w:rsid w:val="008468D2"/>
    <w:rsid w:val="00850A42"/>
    <w:rsid w:val="008A27A6"/>
    <w:rsid w:val="008B6735"/>
    <w:rsid w:val="00953D61"/>
    <w:rsid w:val="00954D6D"/>
    <w:rsid w:val="009842C0"/>
    <w:rsid w:val="009C069B"/>
    <w:rsid w:val="009F5C8F"/>
    <w:rsid w:val="00A54B1E"/>
    <w:rsid w:val="00A712FB"/>
    <w:rsid w:val="00AA09AD"/>
    <w:rsid w:val="00AC0F46"/>
    <w:rsid w:val="00AC1962"/>
    <w:rsid w:val="00AD75BE"/>
    <w:rsid w:val="00AD7667"/>
    <w:rsid w:val="00B0645F"/>
    <w:rsid w:val="00B11416"/>
    <w:rsid w:val="00B54356"/>
    <w:rsid w:val="00BA021A"/>
    <w:rsid w:val="00BA3884"/>
    <w:rsid w:val="00BD31E8"/>
    <w:rsid w:val="00C0310C"/>
    <w:rsid w:val="00C06A08"/>
    <w:rsid w:val="00C17FC2"/>
    <w:rsid w:val="00C309C7"/>
    <w:rsid w:val="00C34F54"/>
    <w:rsid w:val="00C94AC0"/>
    <w:rsid w:val="00CD4256"/>
    <w:rsid w:val="00CF1470"/>
    <w:rsid w:val="00D2068C"/>
    <w:rsid w:val="00D2488C"/>
    <w:rsid w:val="00D331DE"/>
    <w:rsid w:val="00D52257"/>
    <w:rsid w:val="00D8741A"/>
    <w:rsid w:val="00D956AA"/>
    <w:rsid w:val="00D97A5B"/>
    <w:rsid w:val="00DE7626"/>
    <w:rsid w:val="00E4472D"/>
    <w:rsid w:val="00E4646C"/>
    <w:rsid w:val="00E51270"/>
    <w:rsid w:val="00E52E76"/>
    <w:rsid w:val="00E54197"/>
    <w:rsid w:val="00E55186"/>
    <w:rsid w:val="00E929F8"/>
    <w:rsid w:val="00EC0AAA"/>
    <w:rsid w:val="00EC2574"/>
    <w:rsid w:val="00EC3C9C"/>
    <w:rsid w:val="00ED7186"/>
    <w:rsid w:val="00F5747B"/>
    <w:rsid w:val="00F808A8"/>
    <w:rsid w:val="00F9318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C06A0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A2C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5A2C5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65D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D5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6A08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6A08"/>
  </w:style>
  <w:style w:type="character" w:customStyle="1" w:styleId="font0">
    <w:name w:val="font0"/>
    <w:basedOn w:val="a0"/>
    <w:rsid w:val="006E6C0D"/>
  </w:style>
  <w:style w:type="character" w:customStyle="1" w:styleId="font1">
    <w:name w:val="font1"/>
    <w:basedOn w:val="a0"/>
    <w:rsid w:val="006E6C0D"/>
  </w:style>
  <w:style w:type="character" w:styleId="a8">
    <w:name w:val="Hyperlink"/>
    <w:basedOn w:val="a0"/>
    <w:uiPriority w:val="99"/>
    <w:semiHidden/>
    <w:unhideWhenUsed/>
    <w:rsid w:val="006E6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C06A0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A2C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5A2C5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65D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D5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6A08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6A08"/>
  </w:style>
  <w:style w:type="character" w:customStyle="1" w:styleId="font0">
    <w:name w:val="font0"/>
    <w:basedOn w:val="a0"/>
    <w:rsid w:val="006E6C0D"/>
  </w:style>
  <w:style w:type="character" w:customStyle="1" w:styleId="font1">
    <w:name w:val="font1"/>
    <w:basedOn w:val="a0"/>
    <w:rsid w:val="006E6C0D"/>
  </w:style>
  <w:style w:type="character" w:styleId="a8">
    <w:name w:val="Hyperlink"/>
    <w:basedOn w:val="a0"/>
    <w:uiPriority w:val="99"/>
    <w:semiHidden/>
    <w:unhideWhenUsed/>
    <w:rsid w:val="006E6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6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2743">
          <w:marLeft w:val="765"/>
          <w:marRight w:val="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143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2D2D2"/>
                <w:right w:val="none" w:sz="0" w:space="0" w:color="auto"/>
              </w:divBdr>
            </w:div>
          </w:divsChild>
        </w:div>
      </w:divsChild>
    </w:div>
    <w:div w:id="333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3" w:color="D9D9D9"/>
            <w:right w:val="none" w:sz="0" w:space="0" w:color="auto"/>
          </w:divBdr>
        </w:div>
      </w:divsChild>
    </w:div>
    <w:div w:id="519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2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11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2019-05-13T09:18:00Z</cp:lastPrinted>
  <dcterms:created xsi:type="dcterms:W3CDTF">2019-06-05T06:07:00Z</dcterms:created>
  <dcterms:modified xsi:type="dcterms:W3CDTF">2019-06-05T06:07:00Z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