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741"/>
        <w:gridCol w:w="846"/>
        <w:gridCol w:w="2419"/>
        <w:gridCol w:w="3258"/>
      </w:tblGrid>
      <w:tr w:rsidR="0041105C" w:rsidRPr="0041105C" w:rsidTr="0041105C">
        <w:trPr>
          <w:trHeight w:val="899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招聘 人数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其它要求</w:t>
            </w:r>
          </w:p>
        </w:tc>
      </w:tr>
      <w:tr w:rsidR="0041105C" w:rsidRPr="0041105C" w:rsidTr="0041105C">
        <w:trPr>
          <w:trHeight w:val="1310"/>
        </w:trPr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防疫科护士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全日制大专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护理学、护理、助产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40周岁以下，具备护士及以上资格</w:t>
            </w:r>
          </w:p>
        </w:tc>
      </w:tr>
      <w:tr w:rsidR="0041105C" w:rsidRPr="0041105C" w:rsidTr="0041105C">
        <w:trPr>
          <w:trHeight w:val="1134"/>
        </w:trPr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妇保科医生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临床医学、妇产科学、全科医学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具备执业医师及以上资格</w:t>
            </w:r>
          </w:p>
        </w:tc>
      </w:tr>
      <w:tr w:rsidR="0041105C" w:rsidRPr="0041105C" w:rsidTr="0041105C">
        <w:trPr>
          <w:trHeight w:val="1134"/>
        </w:trPr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收费人员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全日制大专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会计学、</w:t>
            </w:r>
            <w:r w:rsidRPr="0041105C">
              <w:rPr>
                <w:rFonts w:ascii="仿宋_GB2312" w:eastAsia="仿宋_GB2312" w:hAnsi="宋体" w:cs="宋体" w:hint="eastAsia"/>
                <w:kern w:val="0"/>
                <w:szCs w:val="21"/>
              </w:rPr>
              <w:t>会计（财务）电算化、会计与审计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35周岁以下，具备会计从业资格证书</w:t>
            </w:r>
          </w:p>
        </w:tc>
      </w:tr>
      <w:tr w:rsidR="0041105C" w:rsidRPr="0041105C" w:rsidTr="0041105C">
        <w:trPr>
          <w:trHeight w:val="863"/>
        </w:trPr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重精管理</w:t>
            </w:r>
            <w:proofErr w:type="gramEnd"/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人员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护理学、护理、助产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具备护士及以上资格，具有相关工作经历者可放宽至中专学历</w:t>
            </w:r>
          </w:p>
        </w:tc>
      </w:tr>
      <w:tr w:rsidR="0041105C" w:rsidRPr="0041105C" w:rsidTr="0041105C">
        <w:trPr>
          <w:trHeight w:val="1134"/>
        </w:trPr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计算机维护工作人员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全日制大专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kern w:val="0"/>
                <w:szCs w:val="21"/>
              </w:rPr>
              <w:t>计算机系统维护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1105C" w:rsidRPr="0041105C" w:rsidRDefault="0041105C" w:rsidP="004110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10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35周岁以下</w:t>
            </w:r>
          </w:p>
        </w:tc>
      </w:tr>
    </w:tbl>
    <w:p w:rsidR="007B726B" w:rsidRPr="0041105C" w:rsidRDefault="007B726B" w:rsidP="0041105C">
      <w:bookmarkStart w:id="0" w:name="_GoBack"/>
      <w:bookmarkEnd w:id="0"/>
    </w:p>
    <w:sectPr w:rsidR="007B726B" w:rsidRPr="0041105C" w:rsidSect="007324D8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C50B7"/>
    <w:rsid w:val="0041105C"/>
    <w:rsid w:val="007324D8"/>
    <w:rsid w:val="007B726B"/>
    <w:rsid w:val="00CC7EE1"/>
    <w:rsid w:val="00F446D8"/>
    <w:rsid w:val="033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7324D8"/>
    <w:rPr>
      <w:sz w:val="18"/>
      <w:szCs w:val="18"/>
    </w:rPr>
  </w:style>
  <w:style w:type="character" w:customStyle="1" w:styleId="Char">
    <w:name w:val="批注框文本 Char"/>
    <w:basedOn w:val="a0"/>
    <w:link w:val="a6"/>
    <w:rsid w:val="007324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F446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7324D8"/>
    <w:rPr>
      <w:sz w:val="18"/>
      <w:szCs w:val="18"/>
    </w:rPr>
  </w:style>
  <w:style w:type="character" w:customStyle="1" w:styleId="Char">
    <w:name w:val="批注框文本 Char"/>
    <w:basedOn w:val="a0"/>
    <w:link w:val="a6"/>
    <w:rsid w:val="007324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F446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▄︻┻┳═一</dc:creator>
  <cp:lastModifiedBy>微软用户</cp:lastModifiedBy>
  <cp:revision>2</cp:revision>
  <dcterms:created xsi:type="dcterms:W3CDTF">2019-06-01T02:40:00Z</dcterms:created>
  <dcterms:modified xsi:type="dcterms:W3CDTF">2019-06-01T02:40:00Z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