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 w:val="44"/>
          <w:szCs w:val="44"/>
        </w:rPr>
      </w:pPr>
      <w:r>
        <w:rPr>
          <w:rFonts w:hint="eastAsia" w:ascii="宋体" w:hAnsi="宋体" w:cs="宋体"/>
          <w:b/>
          <w:bCs/>
          <w:kern w:val="0"/>
          <w:sz w:val="44"/>
          <w:szCs w:val="44"/>
        </w:rPr>
        <w:t>2019年公务员考试录用资格审查情况表</w:t>
      </w:r>
    </w:p>
    <w:tbl>
      <w:tblPr>
        <w:tblStyle w:val="5"/>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招录单位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招录职位</w:t>
            </w:r>
          </w:p>
        </w:tc>
        <w:tc>
          <w:tcPr>
            <w:tcW w:w="2614" w:type="dxa"/>
            <w:gridSpan w:val="3"/>
            <w:vAlign w:val="center"/>
          </w:tcPr>
          <w:p>
            <w:pPr>
              <w:jc w:val="center"/>
              <w:rPr>
                <w:rFonts w:ascii="宋体" w:hAnsi="宋体" w:cs="宋体"/>
                <w:kern w:val="0"/>
                <w:sz w:val="18"/>
                <w:szCs w:val="18"/>
              </w:rPr>
            </w:pPr>
          </w:p>
        </w:tc>
        <w:tc>
          <w:tcPr>
            <w:tcW w:w="1902" w:type="dxa"/>
            <w:gridSpan w:val="2"/>
            <w:vMerge w:val="restart"/>
            <w:vAlign w:val="center"/>
          </w:tcPr>
          <w:p>
            <w:pPr>
              <w:jc w:val="center"/>
              <w:rPr>
                <w:rFonts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职位代码</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招录计划</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准考证号（行测）</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准考证号（申论）</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eastAsia="宋体" w:cs="宋体"/>
                <w:kern w:val="0"/>
                <w:sz w:val="18"/>
                <w:szCs w:val="18"/>
                <w:lang w:eastAsia="zh-CN"/>
              </w:rPr>
            </w:pPr>
            <w:r>
              <w:rPr>
                <w:rFonts w:hint="eastAsia" w:ascii="宋体" w:hAnsi="宋体" w:cs="宋体"/>
                <w:kern w:val="0"/>
                <w:sz w:val="18"/>
                <w:szCs w:val="18"/>
              </w:rPr>
              <w:t>准考证号</w:t>
            </w:r>
            <w:r>
              <w:rPr>
                <w:rFonts w:hint="eastAsia" w:ascii="宋体" w:hAnsi="宋体" w:cs="宋体"/>
                <w:kern w:val="0"/>
                <w:sz w:val="18"/>
                <w:szCs w:val="18"/>
                <w:lang w:eastAsia="zh-CN"/>
              </w:rPr>
              <w:t>（</w:t>
            </w:r>
            <w:r>
              <w:rPr>
                <w:rFonts w:hint="eastAsia" w:ascii="宋体" w:hAnsi="宋体" w:cs="宋体"/>
                <w:kern w:val="0"/>
                <w:sz w:val="18"/>
                <w:szCs w:val="18"/>
              </w:rPr>
              <w:t>招警</w:t>
            </w:r>
            <w:r>
              <w:rPr>
                <w:rFonts w:hint="eastAsia" w:ascii="宋体" w:hAnsi="宋体" w:cs="宋体"/>
                <w:kern w:val="0"/>
                <w:sz w:val="18"/>
                <w:szCs w:val="18"/>
                <w:lang w:eastAsia="zh-CN"/>
              </w:rPr>
              <w:t>）</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ascii="宋体" w:hAnsi="宋体" w:cs="宋体"/>
                <w:kern w:val="0"/>
                <w:sz w:val="18"/>
                <w:szCs w:val="18"/>
              </w:rPr>
            </w:pPr>
          </w:p>
        </w:tc>
        <w:tc>
          <w:tcPr>
            <w:tcW w:w="986" w:type="dxa"/>
            <w:gridSpan w:val="2"/>
            <w:vAlign w:val="center"/>
          </w:tcPr>
          <w:p>
            <w:pPr>
              <w:jc w:val="center"/>
              <w:rPr>
                <w:rFonts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ascii="宋体" w:hAnsi="宋体" w:cs="宋体"/>
                <w:kern w:val="0"/>
                <w:sz w:val="18"/>
                <w:szCs w:val="18"/>
              </w:rPr>
            </w:pPr>
          </w:p>
        </w:tc>
        <w:tc>
          <w:tcPr>
            <w:tcW w:w="1902" w:type="dxa"/>
            <w:gridSpan w:val="2"/>
            <w:vMerge w:val="continue"/>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p>
            <w:pPr>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w:t>
            </w:r>
            <w:r>
              <w:rPr>
                <w:rFonts w:hint="eastAsia" w:ascii="宋体" w:hAnsi="宋体" w:cs="宋体"/>
                <w:kern w:val="0"/>
                <w:sz w:val="18"/>
                <w:szCs w:val="18"/>
                <w:lang w:val="en-US" w:eastAsia="zh-CN"/>
              </w:rPr>
              <w:t>从高中起填写，时间不能间断</w:t>
            </w:r>
            <w:r>
              <w:rPr>
                <w:rFonts w:hint="eastAsia" w:ascii="宋体" w:hAnsi="宋体" w:cs="宋体"/>
                <w:kern w:val="0"/>
                <w:sz w:val="18"/>
                <w:szCs w:val="18"/>
                <w:lang w:eastAsia="zh-CN"/>
              </w:rPr>
              <w:t>）</w:t>
            </w:r>
          </w:p>
        </w:tc>
        <w:tc>
          <w:tcPr>
            <w:tcW w:w="7467" w:type="dxa"/>
            <w:gridSpan w:val="9"/>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ascii="宋体" w:hAnsi="宋体" w:cs="宋体"/>
                <w:kern w:val="0"/>
                <w:sz w:val="18"/>
                <w:szCs w:val="18"/>
              </w:rPr>
            </w:pPr>
          </w:p>
        </w:tc>
        <w:tc>
          <w:tcPr>
            <w:tcW w:w="870" w:type="dxa"/>
            <w:gridSpan w:val="2"/>
            <w:vMerge w:val="continue"/>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ascii="宋体" w:hAnsi="宋体" w:cs="宋体"/>
                <w:kern w:val="0"/>
                <w:sz w:val="18"/>
                <w:szCs w:val="18"/>
              </w:rPr>
            </w:pPr>
          </w:p>
        </w:tc>
        <w:tc>
          <w:tcPr>
            <w:tcW w:w="870" w:type="dxa"/>
            <w:gridSpan w:val="2"/>
            <w:vMerge w:val="continue"/>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ascii="宋体" w:hAnsi="宋体" w:cs="宋体"/>
                <w:kern w:val="0"/>
                <w:sz w:val="18"/>
                <w:szCs w:val="18"/>
              </w:rPr>
            </w:pPr>
          </w:p>
        </w:tc>
      </w:tr>
      <w:tr>
        <w:tblPrEx>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是否具有基层工作经历</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基层工作</w:t>
            </w:r>
          </w:p>
          <w:p>
            <w:pPr>
              <w:jc w:val="center"/>
              <w:rPr>
                <w:rFonts w:ascii="宋体" w:hAnsi="宋体" w:cs="宋体"/>
                <w:kern w:val="0"/>
                <w:sz w:val="18"/>
                <w:szCs w:val="18"/>
              </w:rPr>
            </w:pPr>
            <w:r>
              <w:rPr>
                <w:rFonts w:hint="eastAsia" w:ascii="宋体" w:hAnsi="宋体" w:cs="宋体"/>
                <w:kern w:val="0"/>
                <w:sz w:val="18"/>
                <w:szCs w:val="18"/>
              </w:rPr>
              <w:t>经历情况</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基层工作</w:t>
            </w:r>
          </w:p>
          <w:p>
            <w:pPr>
              <w:jc w:val="center"/>
              <w:rPr>
                <w:rFonts w:ascii="宋体" w:hAnsi="宋体" w:cs="宋体"/>
                <w:kern w:val="0"/>
                <w:sz w:val="18"/>
                <w:szCs w:val="18"/>
              </w:rPr>
            </w:pPr>
            <w:r>
              <w:rPr>
                <w:rFonts w:hint="eastAsia" w:ascii="宋体" w:hAnsi="宋体" w:cs="宋体"/>
                <w:kern w:val="0"/>
                <w:sz w:val="18"/>
                <w:szCs w:val="18"/>
              </w:rPr>
              <w:t>经历情况</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是否要求四项目人员</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四项目人员提交材料</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四项目人员信息</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ascii="宋体" w:hAnsi="宋体" w:cs="宋体"/>
                <w:kern w:val="0"/>
                <w:sz w:val="18"/>
                <w:szCs w:val="18"/>
              </w:rPr>
            </w:pPr>
          </w:p>
        </w:tc>
        <w:tc>
          <w:tcPr>
            <w:tcW w:w="1485" w:type="dxa"/>
            <w:vAlign w:val="center"/>
          </w:tcPr>
          <w:p>
            <w:pPr>
              <w:jc w:val="center"/>
              <w:rPr>
                <w:rFonts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ascii="宋体" w:hAnsi="宋体" w:cs="宋体"/>
                <w:kern w:val="0"/>
                <w:sz w:val="18"/>
                <w:szCs w:val="18"/>
              </w:rPr>
            </w:pPr>
          </w:p>
        </w:tc>
        <w:tc>
          <w:tcPr>
            <w:tcW w:w="157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174" w:type="dxa"/>
            <w:vAlign w:val="center"/>
          </w:tcPr>
          <w:p>
            <w:pPr>
              <w:jc w:val="center"/>
              <w:rPr>
                <w:rFonts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center"/>
              <w:rPr>
                <w:rFonts w:ascii="宋体" w:hAnsi="宋体" w:cs="宋体"/>
                <w:kern w:val="0"/>
                <w:sz w:val="18"/>
                <w:szCs w:val="18"/>
              </w:rPr>
            </w:pPr>
          </w:p>
        </w:tc>
        <w:tc>
          <w:tcPr>
            <w:tcW w:w="1335" w:type="dxa"/>
            <w:gridSpan w:val="2"/>
            <w:vAlign w:val="center"/>
          </w:tcPr>
          <w:p>
            <w:pPr>
              <w:jc w:val="center"/>
              <w:rPr>
                <w:rFonts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ascii="宋体" w:hAnsi="宋体" w:cs="宋体"/>
                <w:kern w:val="0"/>
                <w:sz w:val="18"/>
                <w:szCs w:val="18"/>
              </w:rPr>
            </w:pPr>
          </w:p>
        </w:tc>
      </w:tr>
    </w:tbl>
    <w:p>
      <w:pPr>
        <w:rPr>
          <w:rFonts w:ascii="宋体" w:hAnsi="宋体" w:cs="宋体"/>
          <w:kern w:val="0"/>
          <w:sz w:val="18"/>
          <w:szCs w:val="18"/>
        </w:rPr>
      </w:pPr>
      <w:r>
        <w:rPr>
          <w:rFonts w:hint="eastAsia" w:ascii="宋体" w:hAnsi="宋体"/>
          <w:b/>
          <w:bCs/>
        </w:rPr>
        <w:t>身份:</w:t>
      </w:r>
      <w:r>
        <w:rPr>
          <w:rFonts w:hint="eastAsia"/>
        </w:rPr>
        <w:t xml:space="preserve"> </w:t>
      </w:r>
      <w:r>
        <w:rPr>
          <w:rFonts w:hint="eastAsia" w:ascii="宋体" w:hAnsi="宋体"/>
          <w:b/>
          <w:bCs/>
        </w:rPr>
        <w:t>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退役士兵；16.务农人员；17.待业人员；18.其他人员（需做详细说明）</w:t>
      </w:r>
    </w:p>
    <w:p>
      <w:pPr>
        <w:spacing w:line="460" w:lineRule="exact"/>
        <w:jc w:val="center"/>
        <w:rPr>
          <w:rFonts w:ascii="宋体" w:hAnsi="宋体" w:cs="宋体"/>
          <w:b/>
          <w:sz w:val="28"/>
          <w:szCs w:val="28"/>
        </w:rPr>
      </w:pPr>
      <w:r>
        <w:rPr>
          <w:rFonts w:hint="eastAsia" w:ascii="宋体" w:hAnsi="宋体"/>
          <w:b/>
          <w:sz w:val="44"/>
          <w:szCs w:val="44"/>
        </w:rPr>
        <w:t>承诺书</w:t>
      </w:r>
    </w:p>
    <w:p>
      <w:pPr>
        <w:spacing w:line="46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根据《</w:t>
      </w:r>
      <w:r>
        <w:fldChar w:fldCharType="begin"/>
      </w:r>
      <w:r>
        <w:instrText xml:space="preserve"> HYPERLINK "http://www.gjgwy.org/2012/1012/33083.html" </w:instrText>
      </w:r>
      <w:r>
        <w:fldChar w:fldCharType="separate"/>
      </w:r>
      <w:r>
        <w:rPr>
          <w:rFonts w:hint="eastAsia" w:ascii="仿宋_GB2312" w:hAnsi="宋体" w:eastAsia="仿宋_GB2312" w:cs="宋体"/>
          <w:color w:val="000000"/>
          <w:kern w:val="0"/>
          <w:sz w:val="30"/>
          <w:szCs w:val="30"/>
        </w:rPr>
        <w:t>湖南省2019年考试录用公务员公告</w:t>
      </w:r>
      <w:r>
        <w:rPr>
          <w:rFonts w:hint="eastAsia" w:ascii="仿宋_GB2312" w:hAnsi="宋体" w:eastAsia="仿宋_GB2312" w:cs="宋体"/>
          <w:color w:val="000000"/>
          <w:kern w:val="0"/>
          <w:sz w:val="30"/>
          <w:szCs w:val="30"/>
        </w:rPr>
        <w:fldChar w:fldCharType="end"/>
      </w:r>
      <w:r>
        <w:rPr>
          <w:rFonts w:hint="eastAsia" w:ascii="仿宋_GB2312" w:hAnsi="宋体" w:eastAsia="仿宋_GB2312" w:cs="宋体"/>
          <w:color w:val="000000"/>
          <w:kern w:val="0"/>
          <w:sz w:val="30"/>
          <w:szCs w:val="30"/>
        </w:rPr>
        <w:t>》，我郑重承诺：</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一、自觉遵守公务员录用的有关规定及2019年公务员考试录用的有关政策；</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二、真实、准确提供本人个人信息、证明资料、证件等相关材料，不弄虚作假，不隐瞒真实情况；</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三、不属于以下不得报考的人员：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1.曾因犯罪受过刑事处罚的人员。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2.曾被开除中国共产党党籍或曾被开除公职的人员。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3.在各级公务员招考中被认定有舞弊等严重违反录用纪律行为的人员。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4.被依法列为失信联合惩戒对象的人员。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5.被辞退未满5年的公务员或参照公务员法管理单位工作人员。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6.参加公务员考试已公示拟录用后放弃，以及新录用公务员或参照公务员法管理单位工作人员取消录用资格未满2年的人员。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7.现役军人。</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8.公告发布之日为在职公务员或参照公务员法管理单位工作人员。</w:t>
      </w:r>
    </w:p>
    <w:p>
      <w:pPr>
        <w:tabs>
          <w:tab w:val="left" w:pos="7791"/>
        </w:tabs>
        <w:snapToGrid w:val="0"/>
        <w:spacing w:line="46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9.在读的普通高校全日制非2019届毕业生（在读的全日制非2019届研究生不能以本科等学历报考，其他情形依此类推）。</w:t>
      </w:r>
    </w:p>
    <w:p>
      <w:pPr>
        <w:spacing w:line="460" w:lineRule="exact"/>
        <w:ind w:firstLine="600" w:firstLineChars="200"/>
        <w:rPr>
          <w:rFonts w:hint="eastAsia" w:ascii="仿宋_GB2312" w:eastAsia="仿宋_GB2312"/>
          <w:sz w:val="30"/>
          <w:szCs w:val="30"/>
        </w:rPr>
      </w:pPr>
      <w:r>
        <w:rPr>
          <w:rFonts w:hint="eastAsia" w:ascii="仿宋_GB2312" w:hAnsi="仿宋" w:eastAsia="仿宋_GB2312"/>
          <w:sz w:val="30"/>
          <w:szCs w:val="30"/>
        </w:rPr>
        <w:t>10.法律规定不得录用为公务员的其他情形的人员。</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四、未报考录用后即构成回避关系的招考职位。</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五、遵守考试纪律，服从考试安排，不舞弊或协助他人舞弊；</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六、按要求参与公务员考试录用的每一个环节，不违规，不放弃；</w:t>
      </w:r>
    </w:p>
    <w:p>
      <w:pPr>
        <w:spacing w:line="460" w:lineRule="exact"/>
        <w:ind w:firstLine="600" w:firstLineChars="200"/>
        <w:rPr>
          <w:rFonts w:hint="eastAsia" w:ascii="黑体" w:hAnsi="黑体" w:eastAsia="黑体" w:cs="宋体"/>
          <w:color w:val="000000"/>
          <w:kern w:val="0"/>
          <w:sz w:val="30"/>
          <w:szCs w:val="30"/>
        </w:rPr>
      </w:pPr>
      <w:r>
        <w:rPr>
          <w:rFonts w:hint="eastAsia" w:ascii="黑体" w:hAnsi="黑体" w:eastAsia="黑体" w:cs="宋体"/>
          <w:color w:val="000000"/>
          <w:kern w:val="0"/>
          <w:sz w:val="30"/>
          <w:szCs w:val="30"/>
        </w:rPr>
        <w:t>七、对违反以上承诺所造成的后果，本人自愿承担相应责任。</w:t>
      </w:r>
    </w:p>
    <w:p>
      <w:pPr>
        <w:spacing w:line="46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p>
    <w:p>
      <w:pPr>
        <w:spacing w:line="460" w:lineRule="exact"/>
        <w:ind w:firstLine="602" w:firstLineChars="200"/>
        <w:rPr>
          <w:rFonts w:hint="eastAsia" w:ascii="仿宋_GB2312" w:hAnsi="宋体" w:eastAsia="仿宋_GB2312" w:cs="宋体"/>
          <w:b/>
          <w:sz w:val="30"/>
          <w:szCs w:val="30"/>
        </w:rPr>
      </w:pPr>
      <w:r>
        <w:rPr>
          <w:rFonts w:hint="eastAsia" w:ascii="仿宋_GB2312" w:hAnsi="宋体" w:eastAsia="仿宋_GB2312" w:cs="宋体"/>
          <w:b/>
          <w:sz w:val="30"/>
          <w:szCs w:val="30"/>
        </w:rPr>
        <w:t xml:space="preserve">                              签名：</w:t>
      </w:r>
    </w:p>
    <w:p>
      <w:pPr>
        <w:spacing w:line="460" w:lineRule="exact"/>
        <w:ind w:firstLine="602" w:firstLineChars="200"/>
        <w:rPr>
          <w:rFonts w:hint="eastAsia" w:ascii="仿宋_GB2312" w:hAnsi="宋体" w:eastAsia="仿宋_GB2312" w:cs="宋体"/>
          <w:b/>
          <w:sz w:val="30"/>
          <w:szCs w:val="30"/>
        </w:rPr>
      </w:pPr>
      <w:r>
        <w:rPr>
          <w:rFonts w:hint="eastAsia" w:ascii="仿宋_GB2312" w:hAnsi="宋体" w:eastAsia="仿宋_GB2312" w:cs="宋体"/>
          <w:b/>
          <w:sz w:val="30"/>
          <w:szCs w:val="30"/>
        </w:rPr>
        <w:t xml:space="preserve">                                2019年  月   日</w:t>
      </w:r>
    </w:p>
    <w:p>
      <w:pPr>
        <w:spacing w:line="460" w:lineRule="exact"/>
        <w:ind w:firstLine="562" w:firstLineChars="200"/>
        <w:rPr>
          <w:rFonts w:ascii="宋体" w:hAnsi="宋体" w:cs="宋体"/>
          <w:b/>
          <w:sz w:val="28"/>
          <w:szCs w:val="28"/>
        </w:rPr>
      </w:pPr>
    </w:p>
    <w:p>
      <w:pPr>
        <w:spacing w:line="500" w:lineRule="exact"/>
        <w:ind w:firstLine="562" w:firstLineChars="200"/>
        <w:rPr>
          <w:rFonts w:ascii="宋体" w:hAnsi="宋体" w:cs="宋体"/>
          <w:b/>
          <w:sz w:val="28"/>
          <w:szCs w:val="28"/>
        </w:rPr>
      </w:pPr>
      <w:bookmarkStart w:id="0" w:name="_GoBack"/>
      <w:bookmarkEnd w:id="0"/>
    </w:p>
    <w:p>
      <w:pPr>
        <w:spacing w:line="500" w:lineRule="exact"/>
        <w:rPr>
          <w:rFonts w:ascii="宋体" w:hAnsi="宋体" w:cs="宋体"/>
          <w:b/>
          <w:bCs/>
          <w:kern w:val="0"/>
          <w:sz w:val="28"/>
          <w:szCs w:val="28"/>
        </w:rPr>
      </w:pPr>
      <w:r>
        <w:rPr>
          <w:rFonts w:hint="eastAsia" w:ascii="宋体" w:hAnsi="宋体" w:cs="宋体"/>
          <w:b/>
          <w:bCs/>
          <w:kern w:val="0"/>
          <w:sz w:val="28"/>
          <w:szCs w:val="28"/>
        </w:rPr>
        <w:t>相关材料粘贴处:</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身份证复印件</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户口本复印件（有户籍要求的职位）</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毕业证复印件</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学位证复印件（有学位要求的职位）</w:t>
      </w:r>
    </w:p>
    <w:p>
      <w:pPr>
        <w:numPr>
          <w:ilvl w:val="0"/>
          <w:numId w:val="1"/>
        </w:numPr>
        <w:spacing w:line="500" w:lineRule="exact"/>
        <w:rPr>
          <w:rFonts w:ascii="宋体" w:hAnsi="宋体" w:cs="宋体"/>
          <w:kern w:val="0"/>
          <w:sz w:val="28"/>
          <w:szCs w:val="28"/>
        </w:rPr>
      </w:pPr>
      <w:r>
        <w:rPr>
          <w:rFonts w:hint="eastAsia" w:ascii="宋体" w:hAnsi="宋体" w:cs="宋体"/>
          <w:kern w:val="0"/>
          <w:sz w:val="28"/>
          <w:szCs w:val="28"/>
        </w:rPr>
        <w:t>四项目人员证明（面向四项目人员定向招录的职位）</w:t>
      </w:r>
    </w:p>
    <w:p>
      <w:pPr>
        <w:spacing w:line="500" w:lineRule="exact"/>
        <w:rPr>
          <w:rFonts w:ascii="宋体" w:hAnsi="宋体" w:cs="宋体"/>
          <w:kern w:val="0"/>
          <w:sz w:val="28"/>
          <w:szCs w:val="28"/>
        </w:rPr>
      </w:pPr>
      <w:r>
        <w:rPr>
          <w:rFonts w:hint="eastAsia" w:ascii="宋体" w:hAnsi="宋体" w:cs="宋体"/>
          <w:kern w:val="0"/>
          <w:sz w:val="28"/>
          <w:szCs w:val="28"/>
        </w:rPr>
        <w:t>6.职位要求的其他材料</w:t>
      </w:r>
    </w:p>
    <w:p>
      <w:pPr>
        <w:spacing w:line="500" w:lineRule="exact"/>
        <w:rPr>
          <w:rFonts w:ascii="宋体" w:hAnsi="宋体" w:cs="宋体"/>
          <w:kern w:val="0"/>
          <w:sz w:val="28"/>
          <w:szCs w:val="28"/>
        </w:rPr>
      </w:pPr>
    </w:p>
    <w:p>
      <w:pPr>
        <w:spacing w:line="500" w:lineRule="exact"/>
        <w:rPr>
          <w:rFonts w:ascii="宋体" w:hAnsi="宋体" w:cs="宋体"/>
          <w:kern w:val="0"/>
          <w:sz w:val="28"/>
          <w:szCs w:val="28"/>
        </w:rPr>
      </w:pPr>
    </w:p>
    <w:p>
      <w:pPr>
        <w:spacing w:line="500" w:lineRule="exact"/>
        <w:rPr>
          <w:rFonts w:ascii="宋体" w:hAnsi="宋体" w:cs="宋体"/>
          <w:b/>
          <w:bCs/>
          <w:kern w:val="0"/>
          <w:sz w:val="28"/>
          <w:szCs w:val="28"/>
        </w:rPr>
      </w:pPr>
      <w:r>
        <w:rPr>
          <w:rFonts w:hint="eastAsia" w:ascii="宋体" w:hAnsi="宋体" w:cs="宋体"/>
          <w:b/>
          <w:bCs/>
          <w:kern w:val="0"/>
          <w:sz w:val="28"/>
          <w:szCs w:val="28"/>
        </w:rPr>
        <w:t>建议：</w:t>
      </w:r>
    </w:p>
    <w:p>
      <w:pPr>
        <w:numPr>
          <w:ilvl w:val="0"/>
          <w:numId w:val="2"/>
        </w:numPr>
        <w:spacing w:line="500" w:lineRule="exact"/>
        <w:rPr>
          <w:rFonts w:ascii="宋体" w:hAnsi="宋体" w:cs="宋体"/>
          <w:kern w:val="0"/>
          <w:sz w:val="28"/>
          <w:szCs w:val="28"/>
        </w:rPr>
      </w:pPr>
      <w:r>
        <w:rPr>
          <w:rFonts w:hint="eastAsia" w:ascii="宋体" w:hAnsi="宋体" w:cs="宋体"/>
          <w:kern w:val="0"/>
          <w:sz w:val="28"/>
          <w:szCs w:val="28"/>
        </w:rPr>
        <w:t>《2019年公务员考试录用资格审查情况表》背面印《承诺书》，审核考生原件，附页粘贴复印件。</w:t>
      </w:r>
    </w:p>
    <w:p>
      <w:pPr>
        <w:numPr>
          <w:ilvl w:val="0"/>
          <w:numId w:val="2"/>
        </w:numPr>
        <w:spacing w:line="500" w:lineRule="exact"/>
        <w:rPr>
          <w:rFonts w:ascii="宋体" w:hAnsi="宋体" w:cs="宋体"/>
          <w:kern w:val="0"/>
          <w:sz w:val="28"/>
          <w:szCs w:val="28"/>
        </w:rPr>
      </w:pPr>
      <w:r>
        <w:rPr>
          <w:rFonts w:hint="eastAsia" w:ascii="宋体" w:hAnsi="宋体" w:cs="宋体"/>
          <w:kern w:val="0"/>
          <w:sz w:val="28"/>
          <w:szCs w:val="28"/>
        </w:rPr>
        <w:t>认真核对职位条件、考生提交资料与报名信息是否相符。</w:t>
      </w:r>
    </w:p>
    <w:p>
      <w:pPr>
        <w:numPr>
          <w:ilvl w:val="0"/>
          <w:numId w:val="2"/>
        </w:numPr>
        <w:spacing w:line="500" w:lineRule="exact"/>
        <w:rPr>
          <w:rFonts w:ascii="宋体" w:hAnsi="宋体" w:cs="宋体"/>
          <w:kern w:val="0"/>
          <w:sz w:val="28"/>
          <w:szCs w:val="28"/>
        </w:rPr>
      </w:pPr>
      <w:r>
        <w:rPr>
          <w:rFonts w:hint="eastAsia" w:ascii="宋体" w:hAnsi="宋体" w:cs="宋体"/>
          <w:kern w:val="0"/>
          <w:sz w:val="28"/>
          <w:szCs w:val="28"/>
        </w:rPr>
        <w:t>对有任何疑问的情形，需提交单位领导研究，严格按政策执行；如对政策理解有疑问，需提交公务员主管部门解答。</w:t>
      </w:r>
    </w:p>
    <w:p>
      <w:pPr>
        <w:numPr>
          <w:ilvl w:val="0"/>
          <w:numId w:val="2"/>
        </w:numPr>
        <w:spacing w:line="500" w:lineRule="exact"/>
        <w:rPr>
          <w:rFonts w:ascii="宋体" w:hAnsi="宋体" w:cs="宋体"/>
          <w:kern w:val="0"/>
          <w:sz w:val="28"/>
          <w:szCs w:val="28"/>
        </w:rPr>
      </w:pPr>
      <w:r>
        <w:rPr>
          <w:rFonts w:hint="eastAsia" w:ascii="宋体" w:hAnsi="宋体" w:cs="宋体"/>
          <w:kern w:val="0"/>
          <w:sz w:val="28"/>
          <w:szCs w:val="28"/>
        </w:rPr>
        <w:t>单位可根据实际对此表进行修改。</w:t>
      </w:r>
    </w:p>
    <w:p/>
    <w:sectPr>
      <w:pgSz w:w="11906" w:h="16838"/>
      <w:pgMar w:top="1701" w:right="1474" w:bottom="1701"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0511C"/>
    <w:multiLevelType w:val="singleLevel"/>
    <w:tmpl w:val="5360511C"/>
    <w:lvl w:ilvl="0" w:tentative="0">
      <w:start w:val="1"/>
      <w:numFmt w:val="decimal"/>
      <w:suff w:val="nothing"/>
      <w:lvlText w:val="%1."/>
      <w:lvlJc w:val="left"/>
    </w:lvl>
  </w:abstractNum>
  <w:abstractNum w:abstractNumId="1">
    <w:nsid w:val="536057B6"/>
    <w:multiLevelType w:val="singleLevel"/>
    <w:tmpl w:val="536057B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701A"/>
    <w:rsid w:val="00432667"/>
    <w:rsid w:val="004B701A"/>
    <w:rsid w:val="00584806"/>
    <w:rsid w:val="00B3489A"/>
    <w:rsid w:val="00E36ED5"/>
    <w:rsid w:val="132A7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236</Words>
  <Characters>1347</Characters>
  <Lines>11</Lines>
  <Paragraphs>3</Paragraphs>
  <TotalTime>2</TotalTime>
  <ScaleCrop>false</ScaleCrop>
  <LinksUpToDate>false</LinksUpToDate>
  <CharactersWithSpaces>1580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2018-05-28T07:34:00Z</dcterms:created>
  <dc:creator>黄琼宇</dc:creator>
  <cp:lastModifiedBy>lenovo</cp:lastModifiedBy>
  <dcterms:modified xsi:type="dcterms:W3CDTF">2019-05-29T08:46:26Z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