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178" w:leftChars="-85" w:right="160" w:firstLine="76" w:firstLineChars="24"/>
        <w:jc w:val="center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line="360" w:lineRule="auto"/>
        <w:jc w:val="center"/>
        <w:rPr>
          <w:rStyle w:val="4"/>
          <w:rFonts w:ascii="黑体" w:eastAsia="黑体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4"/>
          <w:rFonts w:ascii="黑体" w:eastAsia="黑体"/>
          <w:kern w:val="2"/>
          <w:sz w:val="32"/>
          <w:szCs w:val="32"/>
          <w:lang w:val="en-US" w:eastAsia="zh-CN" w:bidi="ar-SA"/>
        </w:rPr>
        <w:t>金海湖新区消防救援大队2019年合同制消防员招聘岗位</w:t>
      </w:r>
    </w:p>
    <w:bookmarkEnd w:id="0"/>
    <w:tbl>
      <w:tblPr>
        <w:tblStyle w:val="2"/>
        <w:tblW w:w="14560" w:type="dxa"/>
        <w:jc w:val="center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2954"/>
        <w:gridCol w:w="1300"/>
        <w:gridCol w:w="1089"/>
        <w:gridCol w:w="906"/>
        <w:gridCol w:w="1450"/>
        <w:gridCol w:w="1441"/>
        <w:gridCol w:w="1447"/>
        <w:gridCol w:w="3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序</w:t>
            </w:r>
          </w:p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号</w:t>
            </w:r>
          </w:p>
        </w:tc>
        <w:tc>
          <w:tcPr>
            <w:tcW w:w="2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招聘岗位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招聘</w:t>
            </w:r>
          </w:p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数量</w:t>
            </w: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招聘条件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家庭</w:t>
            </w:r>
          </w:p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常住</w:t>
            </w:r>
          </w:p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地址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 w:eastAsia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年龄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  <w:t>所学专业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Times New Roman" w:hAnsi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战斗员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初中及以上学历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18-28周岁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后勤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20至35周岁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会计学、经济类相关专业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有一定会计工作经验者优先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接警员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20至35周岁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有一定写作能力，能熟练操作Word、Excel及初级电脑绘图软件，并具有一定法律知识。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新闻宣传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20至35周岁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文学类、新闻类相关专业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熟悉计算机网页维护，擅长公文写作，能熟练操作Word、Excel及初级摄影摄像、新闻视频编辑。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tabs>
          <w:tab w:val="left" w:leader="dot" w:pos="2207"/>
        </w:tabs>
        <w:spacing w:line="560" w:lineRule="exact"/>
        <w:jc w:val="left"/>
        <w:rPr>
          <w:rStyle w:val="4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sectPr>
          <w:pgSz w:w="16838" w:h="11906"/>
          <w:pgMar w:top="1474" w:right="1247" w:bottom="1474" w:left="1247" w:header="851" w:footer="992" w:gutter="0"/>
          <w:lnNumType w:countBy="0"/>
          <w:cols w:space="720" w:num="1"/>
          <w:vAlign w:val="top"/>
          <w:docGrid w:type="linesAndChars" w:linePitch="312" w:charSpace="0"/>
        </w:sectPr>
      </w:pP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532EA"/>
    <w:rsid w:val="2D2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2019-05-24T01:56:00Z</dcterms:created>
  <dc:creator>扯淡de青春</dc:creator>
  <cp:lastModifiedBy>扯淡de青春</cp:lastModifiedBy>
  <dcterms:modified xsi:type="dcterms:W3CDTF">2019-05-24T01:57:24Z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