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Style w:val="5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00"/>
        </w:rPr>
        <w:t>惠州市中心人民医院招聘</w:t>
      </w:r>
      <w:r>
        <w:rPr>
          <w:rStyle w:val="5"/>
          <w:rFonts w:ascii="仿宋_GB2312" w:hAnsi="宋体" w:eastAsia="仿宋_GB2312" w:cs="仿宋_GB2312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00"/>
        </w:rPr>
        <w:t>急需紧缺人才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1365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 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06035" cy="2785745"/>
            <wp:effectExtent l="0" t="0" r="18415" b="14605"/>
            <wp:docPr id="1" name="图片 1" descr="1558612182109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861218210955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94EC9"/>
    <w:rsid w:val="548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2019-05-24T01:22:00Z</dcterms:created>
  <dc:creator>石果</dc:creator>
  <cp:lastModifiedBy>石果</cp:lastModifiedBy>
  <dcterms:modified xsi:type="dcterms:W3CDTF">2019-05-24T01:28:06Z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