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520" w:lineRule="atLeast"/>
        <w:ind w:left="0" w:right="0"/>
        <w:jc w:val="center"/>
      </w:pPr>
      <w:bookmarkStart w:id="0" w:name="_GoBack"/>
      <w:r>
        <w:rPr>
          <w:rFonts w:ascii="黑体" w:hAnsi="宋体" w:eastAsia="黑体" w:cs="黑体"/>
          <w:sz w:val="32"/>
          <w:szCs w:val="32"/>
          <w:bdr w:val="none" w:color="auto" w:sz="0" w:space="0"/>
          <w:shd w:val="clear" w:fill="FFFFFF"/>
        </w:rPr>
        <w:t>2019</w:t>
      </w:r>
      <w:r>
        <w:rPr>
          <w:rFonts w:hint="eastAsia" w:ascii="黑体" w:hAnsi="宋体" w:eastAsia="黑体" w:cs="黑体"/>
          <w:sz w:val="32"/>
          <w:szCs w:val="32"/>
          <w:bdr w:val="none" w:color="auto" w:sz="0" w:space="0"/>
          <w:shd w:val="clear" w:fill="FFFFFF"/>
        </w:rPr>
        <w:t>年漳州市常山华侨经济开发区公开考试招聘中小学幼儿园新任教师</w:t>
      </w:r>
      <w:r>
        <w:rPr>
          <w:rFonts w:hint="eastAsia" w:ascii="黑体" w:hAnsi="宋体" w:eastAsia="黑体" w:cs="黑体"/>
          <w:color w:val="000000"/>
          <w:sz w:val="32"/>
          <w:szCs w:val="32"/>
          <w:bdr w:val="none" w:color="auto" w:sz="0" w:space="0"/>
          <w:shd w:val="clear" w:fill="FFFFFF"/>
        </w:rPr>
        <w:t>体检对象资格复核</w:t>
      </w:r>
      <w:r>
        <w:rPr>
          <w:rFonts w:hint="eastAsia" w:ascii="黑体" w:hAnsi="宋体" w:eastAsia="黑体" w:cs="黑体"/>
          <w:sz w:val="32"/>
          <w:szCs w:val="32"/>
          <w:bdr w:val="none" w:color="auto" w:sz="0" w:space="0"/>
          <w:shd w:val="clear" w:fill="FFFFFF"/>
        </w:rPr>
        <w:t>名单</w:t>
      </w:r>
    </w:p>
    <w:bookmarkEnd w:id="0"/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520" w:lineRule="atLeast"/>
        <w:ind w:left="0" w:right="0"/>
        <w:jc w:val="center"/>
      </w:pPr>
      <w:r>
        <w:rPr>
          <w:rFonts w:ascii="微软雅黑" w:hAnsi="微软雅黑" w:eastAsia="微软雅黑" w:cs="微软雅黑"/>
          <w:sz w:val="21"/>
          <w:szCs w:val="21"/>
          <w:shd w:val="clear" w:fill="FFFFFF"/>
        </w:rPr>
        <w:t> </w:t>
      </w:r>
    </w:p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647"/>
        <w:gridCol w:w="1359"/>
        <w:gridCol w:w="1850"/>
        <w:gridCol w:w="1424"/>
        <w:gridCol w:w="14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陈文颖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666119100203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113.6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林雪琼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666119100602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111.6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幼儿教育教师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黄晓菁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666119100874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108.7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钟懋瑜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661119102300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94.9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张玲艳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661219103858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105.6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汪燕婷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661219103547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98.6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许淑钰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661219103525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94.7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黄钰清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661219103408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89.6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中学语文教师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张佳静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663119106076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97.9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中学英语教师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王琳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663319106359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106.5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中学英语教师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方黎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663319106493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105.5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中学历史教师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吴小梅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663819107181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117.1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中学地理教师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林婷婷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663919107254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color w:val="000000"/>
                <w:sz w:val="24"/>
                <w:szCs w:val="24"/>
                <w:bdr w:val="none" w:color="auto" w:sz="0" w:space="0"/>
              </w:rPr>
              <w:t>113.4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270" w:beforeAutospacing="0" w:after="210" w:afterAutospacing="0" w:line="560" w:lineRule="atLeast"/>
        <w:ind w:left="4952" w:right="0"/>
      </w:pPr>
      <w:r>
        <w:rPr>
          <w:rFonts w:hint="eastAsia" w:ascii="微软雅黑" w:hAnsi="微软雅黑" w:eastAsia="微软雅黑" w:cs="微软雅黑"/>
          <w:sz w:val="21"/>
          <w:szCs w:val="21"/>
          <w:shd w:val="clear" w:fill="FFFFFF"/>
        </w:rPr>
        <w:t> </w:t>
      </w:r>
    </w:p>
    <w:p>
      <w:pPr>
        <w:rPr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65AE0"/>
    <w:rsid w:val="54D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dr w:val="none" w:color="auto" w:sz="0" w:space="0"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2019-05-16T03:50:00Z</dcterms:created>
  <dc:creator>淮南旧梦</dc:creator>
  <cp:lastModifiedBy>淮南旧梦</cp:lastModifiedBy>
  <dcterms:modified xsi:type="dcterms:W3CDTF">2019-05-16T08:55:49Z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