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07" w:rsidRPr="00674307" w:rsidRDefault="00D47C8A" w:rsidP="00674307">
      <w:pPr>
        <w:snapToGrid w:val="0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中国藏语系高级佛学院</w:t>
      </w:r>
      <w:r>
        <w:rPr>
          <w:rFonts w:ascii="Times New Roman" w:eastAsia="华文中宋" w:hAnsi="Times New Roman" w:cs="Times New Roman"/>
          <w:bCs/>
          <w:sz w:val="44"/>
          <w:szCs w:val="44"/>
        </w:rPr>
        <w:t>201</w:t>
      </w:r>
      <w:r>
        <w:rPr>
          <w:rFonts w:ascii="Times New Roman" w:eastAsia="华文中宋" w:hAnsi="Times New Roman" w:cs="Times New Roman"/>
          <w:bCs/>
          <w:sz w:val="44"/>
          <w:szCs w:val="44"/>
        </w:rPr>
        <w:t>9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度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公开招聘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岗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位信息表</w:t>
      </w:r>
    </w:p>
    <w:tbl>
      <w:tblPr>
        <w:tblpPr w:leftFromText="180" w:rightFromText="180" w:vertAnchor="page" w:horzAnchor="page" w:tblpX="340" w:tblpY="993"/>
        <w:tblOverlap w:val="never"/>
        <w:tblW w:w="16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230"/>
        <w:gridCol w:w="3405"/>
        <w:gridCol w:w="765"/>
        <w:gridCol w:w="1215"/>
        <w:gridCol w:w="990"/>
        <w:gridCol w:w="1530"/>
        <w:gridCol w:w="855"/>
        <w:gridCol w:w="5460"/>
      </w:tblGrid>
      <w:tr w:rsidR="00674307" w:rsidTr="000773EE">
        <w:trPr>
          <w:trHeight w:val="8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400" w:lineRule="exact"/>
              <w:jc w:val="center"/>
              <w:rPr>
                <w:rFonts w:ascii="方正黑体_GBK" w:eastAsia="方正黑体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400" w:lineRule="exact"/>
              <w:jc w:val="center"/>
              <w:rPr>
                <w:rFonts w:ascii="方正黑体_GBK" w:eastAsia="方正黑体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400" w:lineRule="exact"/>
              <w:jc w:val="center"/>
              <w:rPr>
                <w:rFonts w:ascii="方正黑体_GBK" w:eastAsia="方正黑体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b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400" w:lineRule="exact"/>
              <w:jc w:val="center"/>
              <w:rPr>
                <w:rFonts w:ascii="方正黑体_GBK" w:eastAsia="方正黑体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b/>
                <w:color w:val="000000"/>
                <w:sz w:val="28"/>
                <w:szCs w:val="28"/>
              </w:rPr>
              <w:t>招聘</w:t>
            </w:r>
          </w:p>
          <w:p w:rsidR="00674307" w:rsidRDefault="00674307" w:rsidP="00674307">
            <w:pPr>
              <w:snapToGrid w:val="0"/>
              <w:spacing w:line="400" w:lineRule="exact"/>
              <w:jc w:val="center"/>
              <w:rPr>
                <w:rFonts w:ascii="方正黑体_GBK" w:eastAsia="方正黑体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400" w:lineRule="exact"/>
              <w:jc w:val="center"/>
              <w:rPr>
                <w:rFonts w:ascii="方正黑体_GBK" w:eastAsia="方正黑体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b/>
                <w:color w:val="000000"/>
                <w:sz w:val="28"/>
                <w:szCs w:val="28"/>
              </w:rPr>
              <w:t>接收人员</w:t>
            </w:r>
          </w:p>
          <w:p w:rsidR="00674307" w:rsidRDefault="00674307" w:rsidP="00674307">
            <w:pPr>
              <w:snapToGrid w:val="0"/>
              <w:spacing w:line="400" w:lineRule="exact"/>
              <w:jc w:val="center"/>
              <w:rPr>
                <w:rFonts w:ascii="方正黑体_GBK" w:eastAsia="方正黑体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400" w:lineRule="exact"/>
              <w:jc w:val="center"/>
              <w:rPr>
                <w:rFonts w:ascii="方正黑体_GBK" w:eastAsia="方正黑体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b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color w:val="000000"/>
                <w:sz w:val="28"/>
                <w:szCs w:val="28"/>
              </w:rPr>
              <w:t>学历学位</w:t>
            </w:r>
          </w:p>
          <w:p w:rsidR="00674307" w:rsidRDefault="00674307" w:rsidP="00674307">
            <w:pPr>
              <w:snapToGrid w:val="0"/>
              <w:spacing w:line="400" w:lineRule="exact"/>
              <w:jc w:val="center"/>
              <w:rPr>
                <w:rFonts w:ascii="方正黑体_GBK" w:eastAsia="方正黑体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400" w:lineRule="exact"/>
              <w:jc w:val="center"/>
              <w:rPr>
                <w:rFonts w:ascii="方正黑体_GBK" w:eastAsia="方正黑体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b/>
                <w:color w:val="000000"/>
                <w:sz w:val="28"/>
                <w:szCs w:val="28"/>
              </w:rPr>
              <w:t>政治</w:t>
            </w:r>
          </w:p>
          <w:p w:rsidR="00674307" w:rsidRDefault="00674307" w:rsidP="00674307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b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b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E525C8" w:rsidP="00674307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b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color w:val="000000"/>
                <w:sz w:val="28"/>
                <w:szCs w:val="28"/>
              </w:rPr>
              <w:t>其他</w:t>
            </w:r>
            <w:bookmarkStart w:id="0" w:name="_GoBack"/>
            <w:bookmarkEnd w:id="0"/>
            <w:r w:rsidR="00674307">
              <w:rPr>
                <w:rFonts w:ascii="方正黑体_GBK" w:eastAsia="方正黑体_GBK" w:hint="eastAsia"/>
                <w:b/>
                <w:color w:val="000000"/>
                <w:sz w:val="28"/>
                <w:szCs w:val="28"/>
              </w:rPr>
              <w:t>条件</w:t>
            </w:r>
          </w:p>
        </w:tc>
      </w:tr>
      <w:tr w:rsidR="00674307" w:rsidTr="000773EE">
        <w:trPr>
          <w:trHeight w:val="99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sz w:val="28"/>
                <w:szCs w:val="28"/>
              </w:rPr>
              <w:t>中国特色社会主义理论课教师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sz w:val="28"/>
                <w:szCs w:val="28"/>
              </w:rPr>
              <w:t>承担教学工作；参与制定教学计划；编写、翻译教辅资料；辅导学衔论文；视情参与其他课程教学；组织、翻译本课程相关讲座；现场教学、参观学习讲解及翻译等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方正仿宋_GBK" w:eastAsia="方正仿宋_GBK" w:hAnsi="宋体" w:cs="宋体" w:hint="eastAsia"/>
                <w:b/>
                <w:color w:val="000000"/>
                <w:sz w:val="28"/>
                <w:szCs w:val="28"/>
              </w:rPr>
              <w:t>届应届高校毕业生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  <w:t>哲学、法学、教育学、文学、历史学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  <w:t>应届高校毕业生应具有普通高等学校全日制本科及以上学历；</w:t>
            </w:r>
          </w:p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  <w:t>社会在职人员第一学历应为普通高等学校全日制本科学历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sz w:val="28"/>
                <w:szCs w:val="28"/>
              </w:rPr>
              <w:t>不限</w:t>
            </w:r>
          </w:p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left"/>
              <w:rPr>
                <w:rFonts w:ascii="方正仿宋_GBK"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  <w:t>. 京外生源，符合</w:t>
            </w:r>
            <w:proofErr w:type="gramStart"/>
            <w:r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  <w:t>办理京内落户</w:t>
            </w:r>
            <w:proofErr w:type="gramEnd"/>
            <w:r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  <w:t>的政策规定；</w:t>
            </w:r>
          </w:p>
          <w:p w:rsidR="00674307" w:rsidRDefault="00674307" w:rsidP="00674307">
            <w:pPr>
              <w:snapToGrid w:val="0"/>
              <w:spacing w:line="320" w:lineRule="exact"/>
              <w:jc w:val="left"/>
              <w:rPr>
                <w:rFonts w:ascii="方正仿宋_GBK"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8"/>
                <w:szCs w:val="28"/>
              </w:rPr>
              <w:t>熟练使用藏汉双语教学，有一定的教学水平和能力</w:t>
            </w:r>
          </w:p>
        </w:tc>
      </w:tr>
      <w:tr w:rsidR="00674307" w:rsidTr="000773EE">
        <w:trPr>
          <w:trHeight w:val="10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  <w:t>时事政策课教师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sz w:val="28"/>
                <w:szCs w:val="28"/>
              </w:rPr>
              <w:t>承担教学工作；参与制定教学计划；编写、翻译教辅资料；辅导学衔论文；视情参与其他课程教学；组织、翻译本课程相关讲座；现场教学、参观学习讲解及翻译等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74307" w:rsidTr="000773EE">
        <w:trPr>
          <w:trHeight w:val="10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  <w:t>汉语文课</w:t>
            </w:r>
          </w:p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sz w:val="28"/>
                <w:szCs w:val="28"/>
              </w:rPr>
              <w:t>承担汉语文、藏汉翻译教学工作；参与制定教学计划；编写教辅资料；视情参与其他课程教学；承担宗教</w:t>
            </w:r>
            <w:proofErr w:type="gramStart"/>
            <w:r>
              <w:rPr>
                <w:rFonts w:ascii="方正仿宋_GBK" w:eastAsia="方正仿宋_GBK" w:hAnsi="宋体" w:cs="宋体" w:hint="eastAsia"/>
                <w:b/>
                <w:color w:val="000000"/>
                <w:sz w:val="28"/>
                <w:szCs w:val="28"/>
              </w:rPr>
              <w:t>课基础</w:t>
            </w:r>
            <w:proofErr w:type="gramEnd"/>
            <w:r>
              <w:rPr>
                <w:rFonts w:ascii="方正仿宋_GBK" w:eastAsia="方正仿宋_GBK" w:hAnsi="宋体" w:cs="宋体" w:hint="eastAsia"/>
                <w:b/>
                <w:color w:val="000000"/>
                <w:sz w:val="28"/>
                <w:szCs w:val="28"/>
              </w:rPr>
              <w:t>知识翻译工作等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方正仿宋_GBK" w:eastAsia="方正仿宋_GBK" w:hAnsi="宋体" w:cs="宋体" w:hint="eastAsia"/>
                <w:b/>
                <w:color w:val="000000"/>
                <w:sz w:val="28"/>
                <w:szCs w:val="28"/>
              </w:rPr>
              <w:t>届应届高校毕业生或社会在职人员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  <w:t>应届高校毕业生应为京内生源，社会在职人员应有北京市常住户口；</w:t>
            </w:r>
          </w:p>
          <w:p w:rsidR="00674307" w:rsidRDefault="00674307" w:rsidP="00674307">
            <w:pPr>
              <w:snapToGrid w:val="0"/>
              <w:spacing w:line="320" w:lineRule="exact"/>
              <w:jc w:val="left"/>
              <w:rPr>
                <w:rFonts w:ascii="方正仿宋_GBK"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  <w:t>汉语水平良好，有一定的教学水平和能力；</w:t>
            </w:r>
          </w:p>
          <w:p w:rsidR="00674307" w:rsidRDefault="00674307" w:rsidP="00674307">
            <w:pPr>
              <w:snapToGrid w:val="0"/>
              <w:spacing w:line="32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>具有相关专业中级职称的社会在职人员，应在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>周岁以下；具有相关专业副高及以上职称的社会在职人员，应在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>周岁以下；</w:t>
            </w:r>
          </w:p>
          <w:p w:rsidR="00674307" w:rsidRDefault="00674307" w:rsidP="00674307">
            <w:pPr>
              <w:snapToGrid w:val="0"/>
              <w:spacing w:line="32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>相关专业系列为高等学校教师、翻译专业人员、社会科学研究人员系列；</w:t>
            </w:r>
          </w:p>
          <w:p w:rsidR="00674307" w:rsidRDefault="00674307" w:rsidP="00674307">
            <w:pPr>
              <w:snapToGrid w:val="0"/>
              <w:spacing w:line="320" w:lineRule="exact"/>
              <w:jc w:val="left"/>
              <w:rPr>
                <w:rFonts w:ascii="方正仿宋_GBK"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>具有机关或国有企事业单位工作经历者，或掌握藏语文者同等条件下优先</w:t>
            </w:r>
          </w:p>
        </w:tc>
      </w:tr>
      <w:tr w:rsidR="00674307" w:rsidTr="000773EE">
        <w:trPr>
          <w:trHeight w:val="136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  <w:t>研究岗位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>围绕藏传佛教人才培养目标，组织教学与专项课题研究规划、管理，承担相关活动文案及日常文宣和文字材料起草工作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sz w:val="28"/>
                <w:szCs w:val="28"/>
              </w:rPr>
              <w:t>社会在职人员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b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307" w:rsidRDefault="00674307" w:rsidP="00674307">
            <w:pPr>
              <w:numPr>
                <w:ilvl w:val="0"/>
                <w:numId w:val="1"/>
              </w:numPr>
              <w:snapToGrid w:val="0"/>
              <w:spacing w:line="32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  <w:t>应具有北京市常住户口；</w:t>
            </w:r>
          </w:p>
          <w:p w:rsidR="00674307" w:rsidRDefault="00674307" w:rsidP="00674307">
            <w:pPr>
              <w:snapToGrid w:val="0"/>
              <w:spacing w:line="32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>具有相关专业中级职称的社会在职人员，应在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>周岁以下；具有相关专业副高及以上职称的社会在职人员，应在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>周岁以下；</w:t>
            </w:r>
          </w:p>
          <w:p w:rsidR="00674307" w:rsidRDefault="00674307" w:rsidP="00674307">
            <w:pPr>
              <w:snapToGrid w:val="0"/>
              <w:spacing w:line="32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>相关专业系列为社会科学研究人员、新闻专业人员、出版专业人员系列；</w:t>
            </w:r>
          </w:p>
          <w:p w:rsidR="00674307" w:rsidRDefault="00674307" w:rsidP="00674307">
            <w:pPr>
              <w:snapToGrid w:val="0"/>
              <w:spacing w:line="32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>具有机关或国有企事业单位工作经历者，或掌握藏语文者同等条件下优先</w:t>
            </w:r>
          </w:p>
        </w:tc>
      </w:tr>
    </w:tbl>
    <w:p w:rsidR="006F7D9D" w:rsidRPr="00674307" w:rsidRDefault="006F7D9D" w:rsidP="00674307">
      <w:pPr>
        <w:snapToGrid w:val="0"/>
        <w:spacing w:line="240" w:lineRule="atLeas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</w:p>
    <w:sectPr w:rsidR="006F7D9D" w:rsidRPr="00674307" w:rsidSect="00674307">
      <w:pgSz w:w="16838" w:h="11906" w:orient="landscape"/>
      <w:pgMar w:top="266" w:right="284" w:bottom="272" w:left="28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8A" w:rsidRDefault="00D47C8A" w:rsidP="006F7D9D">
      <w:r>
        <w:separator/>
      </w:r>
    </w:p>
  </w:endnote>
  <w:endnote w:type="continuationSeparator" w:id="0">
    <w:p w:rsidR="00D47C8A" w:rsidRDefault="00D47C8A" w:rsidP="006F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8A" w:rsidRDefault="00D47C8A" w:rsidP="006F7D9D">
      <w:r>
        <w:separator/>
      </w:r>
    </w:p>
  </w:footnote>
  <w:footnote w:type="continuationSeparator" w:id="0">
    <w:p w:rsidR="00D47C8A" w:rsidRDefault="00D47C8A" w:rsidP="006F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D411"/>
    <w:multiLevelType w:val="singleLevel"/>
    <w:tmpl w:val="33F7D41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D06A1"/>
    <w:rsid w:val="00674307"/>
    <w:rsid w:val="006F7D9D"/>
    <w:rsid w:val="00D47C8A"/>
    <w:rsid w:val="00D74B3F"/>
    <w:rsid w:val="00E525C8"/>
    <w:rsid w:val="00E71031"/>
    <w:rsid w:val="03BC21AC"/>
    <w:rsid w:val="03E931C1"/>
    <w:rsid w:val="046D7E2A"/>
    <w:rsid w:val="07D31ACD"/>
    <w:rsid w:val="0F3C1E11"/>
    <w:rsid w:val="10B61858"/>
    <w:rsid w:val="16861B44"/>
    <w:rsid w:val="17362D50"/>
    <w:rsid w:val="1EF73B8D"/>
    <w:rsid w:val="29523F5A"/>
    <w:rsid w:val="2EB20221"/>
    <w:rsid w:val="340221A3"/>
    <w:rsid w:val="43874926"/>
    <w:rsid w:val="4D1D03D0"/>
    <w:rsid w:val="4D9E77D8"/>
    <w:rsid w:val="51CE2C45"/>
    <w:rsid w:val="528423CB"/>
    <w:rsid w:val="53E90C8A"/>
    <w:rsid w:val="541D06A1"/>
    <w:rsid w:val="56290E47"/>
    <w:rsid w:val="56FA0297"/>
    <w:rsid w:val="5E0272D3"/>
    <w:rsid w:val="5E3401D7"/>
    <w:rsid w:val="6FC13799"/>
    <w:rsid w:val="73DE198C"/>
    <w:rsid w:val="740C13CE"/>
    <w:rsid w:val="77455FC4"/>
    <w:rsid w:val="7EC6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7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7D9D"/>
    <w:rPr>
      <w:kern w:val="2"/>
      <w:sz w:val="18"/>
      <w:szCs w:val="18"/>
    </w:rPr>
  </w:style>
  <w:style w:type="paragraph" w:styleId="a4">
    <w:name w:val="footer"/>
    <w:basedOn w:val="a"/>
    <w:link w:val="Char0"/>
    <w:rsid w:val="006F7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7D9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7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7D9D"/>
    <w:rPr>
      <w:kern w:val="2"/>
      <w:sz w:val="18"/>
      <w:szCs w:val="18"/>
    </w:rPr>
  </w:style>
  <w:style w:type="paragraph" w:styleId="a4">
    <w:name w:val="footer"/>
    <w:basedOn w:val="a"/>
    <w:link w:val="Char0"/>
    <w:rsid w:val="006F7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7D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user</cp:lastModifiedBy>
  <cp:revision>4</cp:revision>
  <cp:lastPrinted>2019-05-08T07:21:00Z</cp:lastPrinted>
  <dcterms:created xsi:type="dcterms:W3CDTF">2019-03-06T00:46:00Z</dcterms:created>
  <dcterms:modified xsi:type="dcterms:W3CDTF">2019-05-08T07:22:00Z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