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b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年洛阳市西工区区属学校招录聘用教师加分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申请表</w:t>
      </w:r>
    </w:p>
    <w:p>
      <w:pPr>
        <w:widowControl/>
        <w:spacing w:line="400" w:lineRule="exact"/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 xml:space="preserve">报考职位：                 </w:t>
      </w:r>
    </w:p>
    <w:tbl>
      <w:tblPr>
        <w:tblStyle w:val="3"/>
        <w:tblpPr w:leftFromText="180" w:rightFromText="180" w:vertAnchor="text" w:horzAnchor="page" w:tblpX="1467" w:tblpY="147"/>
        <w:tblOverlap w:val="never"/>
        <w:tblW w:w="9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（1）                  （2）                 （3）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2008、2009年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洛阳市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大学生村干部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招录计划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</w:rPr>
              <w:t>截止201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</w:rPr>
              <w:t>年12月31日在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西工区农村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</w:rPr>
              <w:t>连续任职满3年考核合格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且未进入公务员、事业编制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</w:rPr>
              <w:t>大学生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村干部，加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在西工区服务期满考核合格的“三支一扶”大学生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，加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参加我省大学生志愿服务西部（贫困县）计划，在西工区服务期满考核合格的大学生（201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年及以后招募的大学生），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。</w:t>
            </w: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大学生</w:t>
            </w: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  <w:lang w:eastAsia="zh-CN"/>
              </w:rPr>
              <w:t>退役士兵</w:t>
            </w: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报考县（市、区）事业单位的，享受笔试卷面成绩加10分的优惠政策，服役期间获三等功及以上奖励的另加2分。另加分项目只计一次，不累计。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         申请人签名：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ind w:firstLine="416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ind w:firstLine="5400" w:firstLineChars="22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     月     日</w:t>
            </w:r>
          </w:p>
        </w:tc>
      </w:tr>
    </w:tbl>
    <w:p>
      <w:pPr>
        <w:widowControl/>
        <w:spacing w:line="400" w:lineRule="exact"/>
        <w:ind w:firstLine="420"/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lang w:eastAsia="zh-CN"/>
        </w:rPr>
        <w:t>填表说明：</w:t>
      </w:r>
    </w:p>
    <w:p>
      <w:pPr>
        <w:widowControl/>
        <w:numPr>
          <w:ilvl w:val="0"/>
          <w:numId w:val="0"/>
        </w:num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本表1式2份。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2、连同本表一并提交有效身份证以及以下材料：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大学生村干部”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2008、2009年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t>洛阳市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</w:rPr>
        <w:t>大学生村干部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t>招录计划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提交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市委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西工区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委组织部出具的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</w:rPr>
        <w:t>截止201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</w:rPr>
        <w:t>年12月31日在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西工区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</w:rPr>
        <w:t>农村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</w:rPr>
        <w:t>连续任职满3年考核合格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证明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（附件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在西工区服务期满的“三支一扶”大学生提交《高校毕业生“三支一扶”服务证书》；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我省大学生志愿服务西部（贫困县）计划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志愿者提交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共青团洛阳市委、西工区委出具的服务期满考核合格证明（附件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）及期满考核合格证书；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  <w:t>大学生退役士兵提交《大学毕业生退役士兵享受事业单位招聘优惠条件认定表》（见附件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  <w:t>）。</w:t>
      </w:r>
    </w:p>
    <w:p>
      <w:pPr>
        <w:pStyle w:val="4"/>
        <w:spacing w:line="400" w:lineRule="exact"/>
        <w:ind w:right="-2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以上材料均要求原件1份，复印件2份，2份复印件分别附本表后。</w:t>
      </w:r>
    </w:p>
    <w:p>
      <w:pPr>
        <w:widowControl/>
        <w:spacing w:line="400" w:lineRule="exact"/>
        <w:ind w:firstLine="392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3、加分理由申请人签名由报考人员手签（打印无效）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 xml:space="preserve"> </w:t>
      </w:r>
    </w:p>
    <w:p>
      <w:pPr>
        <w:pStyle w:val="4"/>
        <w:spacing w:line="400" w:lineRule="exact"/>
        <w:ind w:firstLine="405" w:firstLineChars="16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4、所填内容务必真实、准确，弄虚作假享受加分政策的，一经查实，取消聘用资格。</w:t>
      </w:r>
    </w:p>
    <w:p>
      <w:pPr>
        <w:pStyle w:val="4"/>
        <w:spacing w:line="400" w:lineRule="exact"/>
        <w:ind w:firstLine="405" w:firstLineChars="16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Style w:val="4"/>
        <w:spacing w:line="400" w:lineRule="exact"/>
        <w:ind w:firstLine="405" w:firstLineChars="16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30AF0"/>
    <w:rsid w:val="12730AF0"/>
    <w:rsid w:val="1819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2019-05-15T12:11:00Z</dcterms:created>
  <dc:creator>祖静芳</dc:creator>
  <cp:lastModifiedBy>祖静芳</cp:lastModifiedBy>
  <dcterms:modified xsi:type="dcterms:W3CDTF">2019-05-15T12:11:10Z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