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Ascii"/>
          <w:b/>
          <w:bCs/>
          <w:sz w:val="40"/>
          <w:szCs w:val="48"/>
          <w:lang w:eastAsia="zh-CN"/>
        </w:rPr>
      </w:pPr>
      <w:r>
        <w:rPr>
          <w:rFonts w:hint="eastAsia" w:asciiTheme="majorAscii"/>
          <w:b/>
          <w:bCs/>
          <w:sz w:val="40"/>
          <w:szCs w:val="48"/>
          <w:lang w:eastAsia="zh-CN"/>
        </w:rPr>
        <w:t>安宁市人民政府太平新城街道办事处社会保障综合服务中心简介</w:t>
      </w:r>
    </w:p>
    <w:p>
      <w:pPr>
        <w:numPr>
          <w:ilvl w:val="0"/>
          <w:numId w:val="0"/>
        </w:numPr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一、单位名称：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安宁市人民政府太平新城街道办事处</w:t>
      </w:r>
      <w:r>
        <w:rPr>
          <w:rFonts w:ascii="Times New Roman" w:hAnsi="Times New Roman" w:eastAsia="仿宋_GB2312" w:cs="Times New Roman"/>
          <w:sz w:val="32"/>
          <w:szCs w:val="32"/>
        </w:rPr>
        <w:t>社会保障综合服务中心（加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挂“</w:t>
      </w:r>
      <w:r>
        <w:rPr>
          <w:rFonts w:ascii="Times New Roman" w:hAnsi="Times New Roman" w:eastAsia="仿宋_GB2312" w:cs="Times New Roman"/>
          <w:sz w:val="32"/>
          <w:szCs w:val="32"/>
        </w:rPr>
        <w:t>退役军人服务站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”牌</w:t>
      </w:r>
      <w:r>
        <w:rPr>
          <w:rFonts w:ascii="Times New Roman" w:hAnsi="Times New Roman" w:eastAsia="仿宋_GB2312" w:cs="Times New Roman"/>
          <w:sz w:val="32"/>
          <w:szCs w:val="32"/>
        </w:rPr>
        <w:t>子）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二、单位性质：</w:t>
      </w:r>
      <w:r>
        <w:rPr>
          <w:rFonts w:ascii="Times New Roman" w:hAnsi="Times New Roman" w:eastAsia="仿宋_GB2312" w:cs="Times New Roman"/>
          <w:sz w:val="32"/>
          <w:szCs w:val="32"/>
        </w:rPr>
        <w:t>财政全额拨款的公益一类事业单位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jc w:val="both"/>
        <w:rPr>
          <w:rFonts w:ascii="Times New Roman" w:eastAsia="仿宋_GB2312" w:cs="Times New Roman"/>
          <w:spacing w:val="-6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三、单位职责任务：</w:t>
      </w:r>
      <w:r>
        <w:rPr>
          <w:rFonts w:ascii="Times New Roman" w:hAnsi="Times New Roman" w:eastAsia="仿宋_GB2312" w:cs="Times New Roman"/>
          <w:sz w:val="32"/>
          <w:szCs w:val="32"/>
        </w:rPr>
        <w:t>主要</w:t>
      </w:r>
      <w:r>
        <w:rPr>
          <w:rFonts w:ascii="Times New Roman" w:eastAsia="仿宋_GB2312" w:cs="Times New Roman"/>
          <w:sz w:val="32"/>
          <w:szCs w:val="32"/>
        </w:rPr>
        <w:t>承办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街道及社区</w:t>
      </w:r>
      <w:r>
        <w:rPr>
          <w:rFonts w:ascii="Times New Roman" w:eastAsia="仿宋_GB2312" w:cs="Times New Roman"/>
          <w:sz w:val="32"/>
          <w:szCs w:val="32"/>
        </w:rPr>
        <w:t>人力资源开发、劳动力技能培训与转移、就业、养老保险，双拥、优抚安置、社会救助、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心理咨询服务、</w:t>
      </w:r>
      <w:r>
        <w:rPr>
          <w:rFonts w:ascii="Times New Roman" w:eastAsia="仿宋_GB2312" w:cs="Times New Roman"/>
          <w:sz w:val="32"/>
          <w:szCs w:val="32"/>
        </w:rPr>
        <w:t>最低生活保障，基本医疗保险、卫生健康等服务性工作。负责民政、教育体育、卫生健康、</w:t>
      </w:r>
      <w:r>
        <w:rPr>
          <w:rFonts w:ascii="Times New Roman" w:eastAsia="仿宋_GB2312" w:cs="Times New Roman"/>
          <w:spacing w:val="-6"/>
          <w:sz w:val="32"/>
          <w:szCs w:val="32"/>
        </w:rPr>
        <w:t>老龄、社区建设、退役军人事务等职责；负责开展残疾人服务工作。</w:t>
      </w:r>
    </w:p>
    <w:p>
      <w:pPr>
        <w:numPr>
          <w:ilvl w:val="0"/>
          <w:numId w:val="0"/>
        </w:numPr>
        <w:jc w:val="both"/>
        <w:rPr>
          <w:rFonts w:ascii="Times New Roman" w:eastAsia="仿宋_GB2312" w:cs="Times New Roman"/>
          <w:spacing w:val="-6"/>
          <w:sz w:val="32"/>
          <w:szCs w:val="32"/>
        </w:rPr>
      </w:pPr>
      <w:r>
        <w:rPr>
          <w:rFonts w:hint="eastAsia" w:ascii="Times New Roman" w:eastAsia="仿宋_GB2312" w:cs="Times New Roman"/>
          <w:b/>
          <w:bCs/>
          <w:spacing w:val="-6"/>
          <w:sz w:val="32"/>
          <w:szCs w:val="32"/>
          <w:lang w:eastAsia="zh-CN"/>
        </w:rPr>
        <w:t>四、单位地址：</w:t>
      </w:r>
      <w:r>
        <w:rPr>
          <w:rFonts w:hint="eastAsia" w:ascii="Times New Roman" w:eastAsia="仿宋_GB2312" w:cs="Times New Roman"/>
          <w:spacing w:val="-6"/>
          <w:sz w:val="32"/>
          <w:szCs w:val="32"/>
          <w:lang w:eastAsia="zh-CN"/>
        </w:rPr>
        <w:t>云南省安宁市太平新城街道小街</w:t>
      </w:r>
    </w:p>
    <w:p>
      <w:pPr>
        <w:numPr>
          <w:ilvl w:val="0"/>
          <w:numId w:val="0"/>
        </w:numPr>
        <w:jc w:val="both"/>
        <w:rPr>
          <w:rFonts w:ascii="Times New Roman" w:eastAsia="仿宋_GB2312" w:cs="Times New Roman"/>
          <w:spacing w:val="-6"/>
          <w:sz w:val="32"/>
          <w:szCs w:val="32"/>
        </w:rPr>
      </w:pPr>
      <w:r>
        <w:rPr>
          <w:rFonts w:hint="eastAsia" w:ascii="Times New Roman" w:eastAsia="仿宋_GB2312" w:cs="Times New Roman"/>
          <w:b/>
          <w:bCs/>
          <w:spacing w:val="-6"/>
          <w:sz w:val="32"/>
          <w:szCs w:val="32"/>
          <w:lang w:eastAsia="zh-CN"/>
        </w:rPr>
        <w:t>五、单位主管部门：</w:t>
      </w:r>
      <w:r>
        <w:rPr>
          <w:rFonts w:hint="eastAsia" w:ascii="Times New Roman" w:eastAsia="仿宋_GB2312" w:cs="Times New Roman"/>
          <w:spacing w:val="-6"/>
          <w:sz w:val="32"/>
          <w:szCs w:val="32"/>
          <w:lang w:eastAsia="zh-CN"/>
        </w:rPr>
        <w:t>安宁市人民政府太平新城街道办事处</w:t>
      </w:r>
    </w:p>
    <w:p>
      <w:pPr>
        <w:numPr>
          <w:ilvl w:val="0"/>
          <w:numId w:val="0"/>
        </w:numPr>
        <w:jc w:val="both"/>
        <w:rPr>
          <w:rFonts w:hint="default" w:asci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Times New Roman" w:eastAsia="仿宋_GB2312" w:cs="Times New Roman"/>
          <w:spacing w:val="-6"/>
          <w:sz w:val="32"/>
          <w:szCs w:val="32"/>
          <w:lang w:val="en-US" w:eastAsia="zh-CN"/>
        </w:rPr>
        <w:t xml:space="preserve">                  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default" w:ascii="Times New Roman" w:eastAsia="仿宋_GB2312" w:cs="Times New Roman"/>
          <w:spacing w:val="-6"/>
          <w:sz w:val="32"/>
          <w:szCs w:val="32"/>
          <w:lang w:val="en-US" w:eastAsia="zh-CN"/>
        </w:rPr>
      </w:pPr>
    </w:p>
    <w:p>
      <w:pPr>
        <w:jc w:val="left"/>
        <w:rPr>
          <w:rFonts w:hint="default"/>
          <w:b w:val="0"/>
          <w:bCs w:val="0"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72243"/>
    <w:rsid w:val="0ACF7A9D"/>
    <w:rsid w:val="20664A0B"/>
    <w:rsid w:val="33F707F2"/>
    <w:rsid w:val="348C355B"/>
    <w:rsid w:val="3F83137B"/>
    <w:rsid w:val="45340D51"/>
    <w:rsid w:val="542E29AE"/>
    <w:rsid w:val="5E7D1856"/>
    <w:rsid w:val="64327092"/>
    <w:rsid w:val="66551461"/>
    <w:rsid w:val="68132EED"/>
    <w:rsid w:val="768B710A"/>
    <w:rsid w:val="78A158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cp:lastPrinted>2019-05-09T09:15:00Z</cp:lastPrinted>
  <dcterms:modified xsi:type="dcterms:W3CDTF">2019-05-12T13:01:59Z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