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9F" w:rsidRDefault="00BA169F" w:rsidP="0058013A">
      <w:pPr>
        <w:adjustRightInd/>
        <w:snapToGrid/>
        <w:spacing w:after="0"/>
        <w:jc w:val="both"/>
        <w:rPr>
          <w:rFonts w:ascii="微软雅黑" w:hAnsi="微软雅黑" w:cs="宋体" w:hint="eastAsia"/>
          <w:color w:val="686868"/>
          <w:sz w:val="24"/>
          <w:szCs w:val="24"/>
        </w:rPr>
      </w:pPr>
      <w:bookmarkStart w:id="0" w:name="_GoBack"/>
      <w:bookmarkEnd w:id="0"/>
    </w:p>
    <w:p w:rsidR="0058013A" w:rsidRPr="0058013A" w:rsidRDefault="0058013A" w:rsidP="0058013A">
      <w:pPr>
        <w:adjustRightInd/>
        <w:snapToGrid/>
        <w:spacing w:after="0"/>
        <w:jc w:val="both"/>
        <w:rPr>
          <w:rFonts w:ascii="微软雅黑" w:hAnsi="微软雅黑" w:cs="宋体"/>
          <w:color w:val="686868"/>
          <w:sz w:val="24"/>
          <w:szCs w:val="24"/>
        </w:rPr>
      </w:pPr>
      <w:r w:rsidRPr="0058013A">
        <w:rPr>
          <w:rFonts w:ascii="微软雅黑" w:hAnsi="微软雅黑" w:cs="宋体" w:hint="eastAsia"/>
          <w:color w:val="686868"/>
          <w:sz w:val="24"/>
          <w:szCs w:val="24"/>
        </w:rPr>
        <w:t>四、招聘单位、岗位、人数、专业、学历和范围及资格条件</w:t>
      </w:r>
    </w:p>
    <w:tbl>
      <w:tblPr>
        <w:tblW w:w="94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629"/>
        <w:gridCol w:w="669"/>
        <w:gridCol w:w="385"/>
        <w:gridCol w:w="2450"/>
        <w:gridCol w:w="1823"/>
        <w:gridCol w:w="569"/>
        <w:gridCol w:w="2250"/>
      </w:tblGrid>
      <w:tr w:rsidR="0058013A" w:rsidRPr="0058013A" w:rsidTr="0058013A">
        <w:trPr>
          <w:trHeight w:val="805"/>
          <w:jc w:val="center"/>
        </w:trPr>
        <w:tc>
          <w:tcPr>
            <w:tcW w:w="629" w:type="dxa"/>
            <w:tcBorders>
              <w:top w:val="outset" w:sz="8" w:space="0" w:color="000000"/>
              <w:left w:val="single" w:sz="8" w:space="0" w:color="auto"/>
              <w:bottom w:val="outset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招聘单位</w:t>
            </w:r>
          </w:p>
        </w:tc>
        <w:tc>
          <w:tcPr>
            <w:tcW w:w="629" w:type="dxa"/>
            <w:tcBorders>
              <w:top w:val="outset" w:sz="8" w:space="0" w:color="000000"/>
              <w:left w:val="nil"/>
              <w:bottom w:val="outset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</w:tc>
        <w:tc>
          <w:tcPr>
            <w:tcW w:w="669" w:type="dxa"/>
            <w:tcBorders>
              <w:top w:val="outset" w:sz="8" w:space="0" w:color="000000"/>
              <w:left w:val="nil"/>
              <w:bottom w:val="outset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类别</w:t>
            </w:r>
          </w:p>
        </w:tc>
        <w:tc>
          <w:tcPr>
            <w:tcW w:w="38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2450" w:type="dxa"/>
            <w:tcBorders>
              <w:top w:val="outset" w:sz="8" w:space="0" w:color="000000"/>
              <w:left w:val="single" w:sz="8" w:space="0" w:color="auto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职责</w:t>
            </w:r>
          </w:p>
        </w:tc>
        <w:tc>
          <w:tcPr>
            <w:tcW w:w="1823" w:type="dxa"/>
            <w:tcBorders>
              <w:top w:val="outset" w:sz="8" w:space="0" w:color="000000"/>
              <w:left w:val="single" w:sz="8" w:space="0" w:color="auto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招聘专业及</w:t>
            </w:r>
          </w:p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学历（学位）要求</w:t>
            </w:r>
          </w:p>
        </w:tc>
        <w:tc>
          <w:tcPr>
            <w:tcW w:w="569" w:type="dxa"/>
            <w:tcBorders>
              <w:top w:val="outset" w:sz="8" w:space="0" w:color="000000"/>
              <w:left w:val="single" w:sz="8" w:space="0" w:color="auto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范围</w:t>
            </w:r>
          </w:p>
        </w:tc>
        <w:tc>
          <w:tcPr>
            <w:tcW w:w="2250" w:type="dxa"/>
            <w:tcBorders>
              <w:top w:val="outset" w:sz="8" w:space="0" w:color="000000"/>
              <w:left w:val="single" w:sz="8" w:space="0" w:color="auto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其他资格条件</w:t>
            </w:r>
          </w:p>
        </w:tc>
      </w:tr>
      <w:tr w:rsidR="0058013A" w:rsidRPr="0058013A" w:rsidTr="0058013A">
        <w:trPr>
          <w:trHeight w:val="1301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outset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宁波市职工发展中心</w:t>
            </w:r>
          </w:p>
        </w:tc>
        <w:tc>
          <w:tcPr>
            <w:tcW w:w="629" w:type="dxa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技术交流</w:t>
            </w:r>
          </w:p>
        </w:tc>
        <w:tc>
          <w:tcPr>
            <w:tcW w:w="669" w:type="dxa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负责组织开展职工技术比武、技术帮扶工作；负责指导全市各级劳模工匠技术服务队业务等。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专业要求：机械工程（一级学科）、电气工程（一级学科）</w:t>
            </w:r>
          </w:p>
          <w:p w:rsidR="0058013A" w:rsidRPr="0058013A" w:rsidRDefault="0058013A" w:rsidP="0058013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学历（学位）要求：研究生、硕士及以上学历（学位）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nil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浙江省生源或浙江省户籍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nil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</w:t>
            </w:r>
          </w:p>
          <w:p w:rsidR="0058013A" w:rsidRPr="0058013A" w:rsidRDefault="0058013A" w:rsidP="0058013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1.2019年全日制普通高校应届毕业生；</w:t>
            </w:r>
          </w:p>
          <w:p w:rsidR="0058013A" w:rsidRPr="0058013A" w:rsidRDefault="0058013A" w:rsidP="0058013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2.已取得学历（学位）的历届毕业生，年龄35周岁以下。</w:t>
            </w:r>
          </w:p>
        </w:tc>
      </w:tr>
      <w:tr w:rsidR="0058013A" w:rsidRPr="0058013A" w:rsidTr="0058013A">
        <w:trPr>
          <w:trHeight w:val="1365"/>
          <w:jc w:val="center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outset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宁波市总工会网络信息中心</w:t>
            </w:r>
          </w:p>
        </w:tc>
        <w:tc>
          <w:tcPr>
            <w:tcW w:w="629" w:type="dxa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软件项目管理</w:t>
            </w:r>
          </w:p>
        </w:tc>
        <w:tc>
          <w:tcPr>
            <w:tcW w:w="669" w:type="dxa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进行信息系统开发，按照需求进行软件设计与研发，并编写相关的设计文档。协助其他工程师对现有项目进行优化。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 </w:t>
            </w:r>
          </w:p>
          <w:p w:rsidR="0058013A" w:rsidRPr="0058013A" w:rsidRDefault="0058013A" w:rsidP="0058013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专业要求：本科阶段为计算机类软件工程专业，研究生阶段为计算机科学与技术（一级学科）、信息与通信工程（一级学科）、</w:t>
            </w:r>
          </w:p>
          <w:p w:rsidR="0058013A" w:rsidRPr="0058013A" w:rsidRDefault="0058013A" w:rsidP="0058013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控制科学与工程（一级学科）</w:t>
            </w:r>
          </w:p>
          <w:p w:rsidR="0058013A" w:rsidRPr="0058013A" w:rsidRDefault="0058013A" w:rsidP="0058013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8013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学历（学位）要求：研究生、硕士及以上学历（学位）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outset" w:sz="8" w:space="0" w:color="000000"/>
            </w:tcBorders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outset" w:sz="8" w:space="0" w:color="000000"/>
            </w:tcBorders>
            <w:vAlign w:val="center"/>
            <w:hideMark/>
          </w:tcPr>
          <w:p w:rsidR="0058013A" w:rsidRPr="0058013A" w:rsidRDefault="0058013A" w:rsidP="0058013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</w:tbl>
    <w:p w:rsidR="0058013A" w:rsidRPr="0058013A" w:rsidRDefault="0058013A" w:rsidP="0058013A">
      <w:pPr>
        <w:adjustRightInd/>
        <w:snapToGrid/>
        <w:spacing w:after="0"/>
        <w:rPr>
          <w:rFonts w:ascii="微软雅黑" w:hAnsi="微软雅黑" w:cs="宋体"/>
          <w:color w:val="686868"/>
          <w:sz w:val="24"/>
          <w:szCs w:val="24"/>
        </w:rPr>
      </w:pPr>
      <w:r w:rsidRPr="0058013A">
        <w:rPr>
          <w:rFonts w:ascii="微软雅黑" w:hAnsi="微软雅黑" w:cs="宋体" w:hint="eastAsia"/>
          <w:color w:val="686868"/>
          <w:sz w:val="24"/>
          <w:szCs w:val="24"/>
        </w:rPr>
        <w:t>注：历届生学历学位（国境外学位认证书）、户籍取得时间以及年龄的计算截止时间均为公告发布之日；属于2019年普通高等院校应届毕业生</w:t>
      </w:r>
      <w:proofErr w:type="gramStart"/>
      <w:r w:rsidRPr="0058013A">
        <w:rPr>
          <w:rFonts w:ascii="微软雅黑" w:hAnsi="微软雅黑" w:cs="宋体" w:hint="eastAsia"/>
          <w:color w:val="686868"/>
          <w:sz w:val="24"/>
          <w:szCs w:val="24"/>
        </w:rPr>
        <w:t>凭就业</w:t>
      </w:r>
      <w:proofErr w:type="gramEnd"/>
      <w:r w:rsidRPr="0058013A">
        <w:rPr>
          <w:rFonts w:ascii="微软雅黑" w:hAnsi="微软雅黑" w:cs="宋体" w:hint="eastAsia"/>
          <w:color w:val="686868"/>
          <w:sz w:val="24"/>
          <w:szCs w:val="24"/>
        </w:rPr>
        <w:t>协议和学校推荐表报名，且须于2019年9月30日前取得相应的学历（学位）；2018年9月1日至2019年8月31日毕业的国（境）外留学回国（境）人员也可等同于国内2019年普通高等院校应届毕业生凭国外学籍证明报名，且须</w:t>
      </w:r>
      <w:r w:rsidRPr="0058013A">
        <w:rPr>
          <w:rFonts w:ascii="微软雅黑" w:hAnsi="微软雅黑" w:cs="宋体" w:hint="eastAsia"/>
          <w:color w:val="686868"/>
          <w:sz w:val="24"/>
          <w:szCs w:val="24"/>
        </w:rPr>
        <w:lastRenderedPageBreak/>
        <w:t>在2019年9月30日前取得教育部中国留学服务中心出具的国（境）外学历、学位认证书，专业相近的以所学课程名称为准。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F5437"/>
    <w:rsid w:val="00323B43"/>
    <w:rsid w:val="003D37D8"/>
    <w:rsid w:val="00426133"/>
    <w:rsid w:val="004358AB"/>
    <w:rsid w:val="0058013A"/>
    <w:rsid w:val="007C1E42"/>
    <w:rsid w:val="008B7726"/>
    <w:rsid w:val="00BA169F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9ECE7-D32C-48D2-A83A-39DDE89B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1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A169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169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huatu</cp:lastModifiedBy>
  <cp:revision>4</cp:revision>
  <dcterms:created xsi:type="dcterms:W3CDTF">2008-09-11T17:20:00Z</dcterms:created>
  <dcterms:modified xsi:type="dcterms:W3CDTF">2019-05-14T02:32:00Z</dcterms:modified>
</cp:coreProperties>
</file>