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宋体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</w:rPr>
        <w:t>附件1</w:t>
      </w:r>
      <w:r>
        <w:rPr>
          <w:rFonts w:hint="eastAsia" w:ascii="黑体" w:hAnsi="宋体" w:eastAsia="黑体" w:cs="宋体"/>
          <w:sz w:val="30"/>
          <w:szCs w:val="30"/>
        </w:rPr>
        <w:t>：</w:t>
      </w:r>
    </w:p>
    <w:p>
      <w:pPr>
        <w:spacing w:line="560" w:lineRule="exact"/>
        <w:ind w:firstLine="400" w:firstLineChars="100"/>
        <w:jc w:val="center"/>
        <w:rPr>
          <w:rFonts w:ascii="方正小标宋简体" w:hAnsi="宋体" w:eastAsia="方正小标宋简体" w:cs="宋体"/>
          <w:sz w:val="40"/>
          <w:szCs w:val="40"/>
        </w:rPr>
      </w:pPr>
      <w:r>
        <w:rPr>
          <w:rFonts w:hint="eastAsia" w:ascii="方正小标宋简体" w:hAnsi="宋体" w:eastAsia="方正小标宋简体" w:cs="宋体"/>
          <w:sz w:val="40"/>
          <w:szCs w:val="40"/>
        </w:rPr>
        <w:t>201</w:t>
      </w:r>
      <w:r>
        <w:rPr>
          <w:rFonts w:ascii="方正小标宋简体" w:hAnsi="宋体" w:eastAsia="方正小标宋简体" w:cs="宋体"/>
          <w:sz w:val="40"/>
          <w:szCs w:val="40"/>
        </w:rPr>
        <w:t>9</w:t>
      </w:r>
      <w:r>
        <w:rPr>
          <w:rFonts w:hint="eastAsia" w:ascii="方正小标宋简体" w:hAnsi="宋体" w:eastAsia="方正小标宋简体" w:cs="宋体"/>
          <w:sz w:val="40"/>
          <w:szCs w:val="40"/>
        </w:rPr>
        <w:t xml:space="preserve">年浙江省嘉善县住房和城乡建设局下属事业单位公开招聘 </w:t>
      </w:r>
      <w:r>
        <w:rPr>
          <w:rFonts w:ascii="方正小标宋简体" w:hAnsi="宋体" w:eastAsia="方正小标宋简体" w:cs="宋体"/>
          <w:sz w:val="40"/>
          <w:szCs w:val="40"/>
        </w:rPr>
        <w:t xml:space="preserve">      </w:t>
      </w:r>
      <w:r>
        <w:rPr>
          <w:rFonts w:hint="eastAsia" w:ascii="方正小标宋简体" w:hAnsi="宋体" w:eastAsia="方正小标宋简体" w:cs="宋体"/>
          <w:sz w:val="40"/>
          <w:szCs w:val="40"/>
        </w:rPr>
        <w:t>高层次、紧缺急需人才计划及岗位要求表</w:t>
      </w:r>
    </w:p>
    <w:tbl>
      <w:tblPr>
        <w:tblStyle w:val="5"/>
        <w:tblW w:w="1234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751"/>
        <w:gridCol w:w="2977"/>
        <w:gridCol w:w="851"/>
        <w:gridCol w:w="708"/>
        <w:gridCol w:w="2127"/>
        <w:gridCol w:w="1134"/>
        <w:gridCol w:w="1276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序号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主管部门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招聘单位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招聘岗位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招聘  </w:t>
            </w:r>
            <w:r>
              <w:rPr>
                <w:rFonts w:hint="eastAsia" w:ascii="仿宋_GB2312" w:hAnsi="宋体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</w:rPr>
              <w:t>人数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学科方向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学历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要求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学位要求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专业技术资格或职业资格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浙江省嘉善县住房和城乡建设局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嘉善县城市建设管理处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市政管理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一级学科：土木工程、环境科学与工程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硕士及以上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嘉善县建筑工程管理处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工程管理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一级学科：建筑学、土木工程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硕士及以上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嘉善县房屋征收办公室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征收管理1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一级学科：</w:t>
            </w:r>
            <w:r>
              <w:rPr>
                <w:rFonts w:ascii="仿宋_GB2312" w:eastAsia="仿宋_GB2312"/>
              </w:rPr>
              <w:t>管理科学与工程</w:t>
            </w:r>
            <w:r>
              <w:rPr>
                <w:rFonts w:hint="eastAsia" w:ascii="仿宋_GB2312" w:eastAsia="仿宋_GB2312"/>
              </w:rPr>
              <w:t>、法学、城乡规划学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硕士及以上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征收管理2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一级学科：土木工程、建筑学、管理科学与工程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硕士及以上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具有高级及以上专业技术资格人员的学历可放宽到本科，专业限土木类、建筑类、管理科学与工程类。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7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嘉善县物业服务中心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物业行业管理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一级学科：土木工程、建筑学、城乡规划学、风景园林学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硕士及以上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spacing w:line="560" w:lineRule="exact"/>
        <w:ind w:right="320" w:firstLine="320" w:firstLineChars="100"/>
        <w:jc w:val="right"/>
        <w:rPr>
          <w:rFonts w:ascii="楷体" w:hAnsi="楷体" w:eastAsia="楷体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474" w:right="1814" w:bottom="1474" w:left="1814" w:header="851" w:footer="992" w:gutter="0"/>
          <w:cols w:space="425" w:num="1"/>
          <w:docGrid w:type="linesAndChars" w:linePitch="312" w:charSpace="0"/>
        </w:sect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C7B4D"/>
    <w:rsid w:val="00323B43"/>
    <w:rsid w:val="003D37D8"/>
    <w:rsid w:val="00426133"/>
    <w:rsid w:val="004358AB"/>
    <w:rsid w:val="00441DCA"/>
    <w:rsid w:val="008B7726"/>
    <w:rsid w:val="009C570F"/>
    <w:rsid w:val="00A643DB"/>
    <w:rsid w:val="00BA3225"/>
    <w:rsid w:val="00D31D50"/>
    <w:rsid w:val="00D40EBE"/>
    <w:rsid w:val="00E92176"/>
    <w:rsid w:val="2D87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402</Characters>
  <Lines>3</Lines>
  <Paragraphs>1</Paragraphs>
  <TotalTime>1</TotalTime>
  <ScaleCrop>false</ScaleCrop>
  <LinksUpToDate>false</LinksUpToDate>
  <CharactersWithSpaces>471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123456</dc:creator>
  <cp:lastModifiedBy>123456</cp:lastModifiedBy>
  <dcterms:modified xsi:type="dcterms:W3CDTF">2019-05-13T06:38:06Z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