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8A" w:rsidRPr="00A7388A" w:rsidRDefault="00A7388A" w:rsidP="00A7388A">
      <w:pPr>
        <w:pStyle w:val="p0"/>
        <w:spacing w:before="0" w:beforeAutospacing="0" w:after="0" w:afterAutospacing="0" w:line="560" w:lineRule="exact"/>
        <w:rPr>
          <w:rFonts w:ascii="黑体" w:eastAsia="黑体" w:hAnsi="黑体"/>
          <w:color w:val="000000"/>
          <w:sz w:val="32"/>
          <w:szCs w:val="36"/>
        </w:rPr>
      </w:pPr>
      <w:r w:rsidRPr="00FD11AC">
        <w:rPr>
          <w:rFonts w:ascii="黑体" w:eastAsia="黑体" w:hAnsi="黑体" w:hint="eastAsia"/>
          <w:color w:val="000000"/>
          <w:sz w:val="32"/>
          <w:szCs w:val="36"/>
        </w:rPr>
        <w:t>附件</w:t>
      </w:r>
      <w:r>
        <w:rPr>
          <w:rFonts w:ascii="黑体" w:eastAsia="黑体" w:hAnsi="黑体" w:hint="eastAsia"/>
          <w:color w:val="000000"/>
          <w:sz w:val="32"/>
          <w:szCs w:val="36"/>
        </w:rPr>
        <w:t>7</w:t>
      </w:r>
    </w:p>
    <w:p w:rsidR="00A7388A" w:rsidRPr="00A7388A" w:rsidRDefault="00A7388A" w:rsidP="00A7388A">
      <w:pPr>
        <w:widowControl/>
        <w:spacing w:line="560" w:lineRule="exact"/>
        <w:ind w:firstLineChars="200" w:firstLine="720"/>
        <w:jc w:val="center"/>
        <w:rPr>
          <w:rFonts w:ascii="方正小标宋简体" w:eastAsia="方正小标宋简体" w:hAnsi="宋体" w:cs="宋体"/>
          <w:bCs/>
          <w:color w:val="000000" w:themeColor="text1"/>
          <w:kern w:val="0"/>
          <w:sz w:val="36"/>
          <w:szCs w:val="36"/>
        </w:rPr>
      </w:pPr>
      <w:r w:rsidRPr="00A7388A">
        <w:rPr>
          <w:rFonts w:ascii="方正小标宋简体" w:eastAsia="方正小标宋简体" w:hAnsi="宋体" w:cs="宋体" w:hint="eastAsia"/>
          <w:bCs/>
          <w:color w:val="000000" w:themeColor="text1"/>
          <w:kern w:val="0"/>
          <w:sz w:val="36"/>
          <w:szCs w:val="36"/>
        </w:rPr>
        <w:t>北京师范大学附属实验中学</w:t>
      </w:r>
    </w:p>
    <w:p w:rsidR="00A7388A" w:rsidRPr="00A7388A" w:rsidRDefault="00A7388A" w:rsidP="00A7388A">
      <w:pPr>
        <w:widowControl/>
        <w:spacing w:line="560" w:lineRule="exact"/>
        <w:ind w:firstLineChars="200" w:firstLine="720"/>
        <w:jc w:val="center"/>
        <w:rPr>
          <w:rFonts w:ascii="方正小标宋简体" w:eastAsia="方正小标宋简体" w:hAnsi="宋体" w:cs="宋体"/>
          <w:bCs/>
          <w:color w:val="000000" w:themeColor="text1"/>
          <w:kern w:val="0"/>
          <w:sz w:val="36"/>
          <w:szCs w:val="36"/>
        </w:rPr>
      </w:pPr>
      <w:r w:rsidRPr="00A7388A">
        <w:rPr>
          <w:rFonts w:ascii="方正小标宋简体" w:eastAsia="方正小标宋简体" w:hAnsi="宋体" w:cs="宋体" w:hint="eastAsia"/>
          <w:bCs/>
          <w:color w:val="000000" w:themeColor="text1"/>
          <w:kern w:val="0"/>
          <w:sz w:val="36"/>
          <w:szCs w:val="36"/>
        </w:rPr>
        <w:t>2019年市级统筹教师招聘公告</w:t>
      </w:r>
    </w:p>
    <w:p w:rsidR="00A7388A" w:rsidRDefault="00A7388A" w:rsidP="00A7388A">
      <w:pPr>
        <w:widowControl/>
        <w:spacing w:line="560" w:lineRule="exact"/>
        <w:ind w:firstLineChars="200" w:firstLine="640"/>
        <w:jc w:val="left"/>
        <w:rPr>
          <w:rFonts w:ascii="仿宋" w:eastAsia="仿宋" w:hAnsi="仿宋" w:cs="宋体"/>
          <w:kern w:val="0"/>
          <w:sz w:val="32"/>
          <w:szCs w:val="32"/>
        </w:rPr>
      </w:pPr>
    </w:p>
    <w:p w:rsidR="00A7388A" w:rsidRPr="005608A7" w:rsidRDefault="00A7388A" w:rsidP="00A7388A">
      <w:pPr>
        <w:widowControl/>
        <w:spacing w:line="560" w:lineRule="exact"/>
        <w:ind w:firstLineChars="200" w:firstLine="640"/>
        <w:jc w:val="left"/>
        <w:rPr>
          <w:rFonts w:ascii="仿宋" w:eastAsia="仿宋" w:hAnsi="仿宋" w:cs="宋体"/>
          <w:color w:val="000000" w:themeColor="text1"/>
          <w:kern w:val="0"/>
          <w:sz w:val="32"/>
          <w:szCs w:val="32"/>
        </w:rPr>
      </w:pPr>
      <w:r w:rsidRPr="005608A7">
        <w:rPr>
          <w:rFonts w:ascii="仿宋" w:eastAsia="仿宋" w:hAnsi="仿宋" w:cs="宋体" w:hint="eastAsia"/>
          <w:kern w:val="0"/>
          <w:sz w:val="32"/>
          <w:szCs w:val="32"/>
        </w:rPr>
        <w:t>根据市教委建立市级优质教育资源统筹工作的要求和部署，北京师范大学附属实验中学作为北京市级优质教育资源统筹学校，服务于北京市基础教育事业。现根据办学需要，拟面向社会进行公开招聘。</w:t>
      </w:r>
      <w:r w:rsidRPr="005608A7">
        <w:rPr>
          <w:rFonts w:ascii="仿宋" w:eastAsia="仿宋" w:hAnsi="仿宋" w:cs="宋体"/>
          <w:color w:val="000000" w:themeColor="text1"/>
          <w:kern w:val="0"/>
          <w:sz w:val="32"/>
          <w:szCs w:val="32"/>
        </w:rPr>
        <w:t>根据北京市关于事业单位公开招聘的有关规定</w:t>
      </w:r>
      <w:r w:rsidRPr="005608A7">
        <w:rPr>
          <w:rFonts w:ascii="仿宋" w:eastAsia="仿宋" w:hAnsi="仿宋" w:cs="宋体" w:hint="eastAsia"/>
          <w:color w:val="000000" w:themeColor="text1"/>
          <w:kern w:val="0"/>
          <w:sz w:val="32"/>
          <w:szCs w:val="32"/>
        </w:rPr>
        <w:t>，在公开招聘过程中，我校贯彻公开、平等、竞争、择优的原则，具体招聘要求及程序说明如下：</w:t>
      </w:r>
      <w:r w:rsidRPr="005608A7">
        <w:rPr>
          <w:rFonts w:ascii="仿宋" w:eastAsia="仿宋" w:hAnsi="仿宋" w:cs="宋体"/>
          <w:color w:val="000000" w:themeColor="text1"/>
          <w:kern w:val="0"/>
          <w:sz w:val="32"/>
          <w:szCs w:val="32"/>
        </w:rPr>
        <w:t xml:space="preserve">　</w:t>
      </w:r>
    </w:p>
    <w:p w:rsidR="00A7388A" w:rsidRPr="005608A7" w:rsidRDefault="00A7388A" w:rsidP="00A7388A">
      <w:pPr>
        <w:widowControl/>
        <w:spacing w:line="560" w:lineRule="exact"/>
        <w:ind w:firstLineChars="200" w:firstLine="640"/>
        <w:jc w:val="left"/>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一、</w:t>
      </w:r>
      <w:r w:rsidRPr="005608A7">
        <w:rPr>
          <w:rFonts w:ascii="仿宋" w:eastAsia="仿宋" w:hAnsi="仿宋" w:cs="宋体"/>
          <w:color w:val="000000" w:themeColor="text1"/>
          <w:kern w:val="0"/>
          <w:sz w:val="32"/>
          <w:szCs w:val="32"/>
        </w:rPr>
        <w:t>招聘计划</w:t>
      </w:r>
    </w:p>
    <w:p w:rsidR="00A7388A" w:rsidRPr="005608A7" w:rsidRDefault="00A7388A" w:rsidP="00A7388A">
      <w:pPr>
        <w:widowControl/>
        <w:spacing w:line="560" w:lineRule="exact"/>
        <w:ind w:firstLineChars="200" w:firstLine="640"/>
        <w:jc w:val="left"/>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详见附件《</w:t>
      </w:r>
      <w:r w:rsidRPr="005608A7">
        <w:rPr>
          <w:rFonts w:ascii="仿宋" w:eastAsia="仿宋" w:hAnsi="仿宋" w:cs="宋体"/>
          <w:color w:val="000000" w:themeColor="text1"/>
          <w:kern w:val="0"/>
          <w:sz w:val="32"/>
          <w:szCs w:val="32"/>
        </w:rPr>
        <w:t>201</w:t>
      </w:r>
      <w:r w:rsidRPr="005608A7">
        <w:rPr>
          <w:rFonts w:ascii="仿宋" w:eastAsia="仿宋" w:hAnsi="仿宋" w:cs="宋体" w:hint="eastAsia"/>
          <w:color w:val="000000" w:themeColor="text1"/>
          <w:kern w:val="0"/>
          <w:sz w:val="32"/>
          <w:szCs w:val="32"/>
        </w:rPr>
        <w:t>9年北京师范大学附属实验中学面向应届毕业生及社会人员公开招聘岗位表》。</w:t>
      </w:r>
    </w:p>
    <w:p w:rsidR="00A7388A" w:rsidRPr="005608A7" w:rsidRDefault="00A7388A" w:rsidP="00A7388A">
      <w:pPr>
        <w:widowControl/>
        <w:spacing w:line="560" w:lineRule="exact"/>
        <w:ind w:firstLineChars="200" w:firstLine="640"/>
        <w:jc w:val="left"/>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二、</w:t>
      </w:r>
      <w:r w:rsidRPr="005608A7">
        <w:rPr>
          <w:rFonts w:ascii="仿宋" w:eastAsia="仿宋" w:hAnsi="仿宋" w:cs="宋体"/>
          <w:color w:val="000000" w:themeColor="text1"/>
          <w:kern w:val="0"/>
          <w:sz w:val="32"/>
          <w:szCs w:val="32"/>
        </w:rPr>
        <w:t>报考条件</w:t>
      </w:r>
    </w:p>
    <w:p w:rsidR="00A7388A" w:rsidRPr="005608A7" w:rsidRDefault="00A7388A" w:rsidP="00A7388A">
      <w:pPr>
        <w:pStyle w:val="a7"/>
        <w:shd w:val="clear" w:color="auto" w:fill="FFFFFF"/>
        <w:spacing w:before="0" w:beforeAutospacing="0" w:after="0" w:afterAutospacing="0" w:line="560" w:lineRule="exact"/>
        <w:ind w:firstLineChars="200" w:firstLine="640"/>
        <w:textAlignment w:val="center"/>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（一）限列入国家统一招生计划（不含委培生、定向生）的全日制普通高等院校的</w:t>
      </w:r>
      <w:r w:rsidRPr="005608A7">
        <w:rPr>
          <w:rFonts w:ascii="仿宋" w:eastAsia="仿宋" w:hAnsi="仿宋"/>
          <w:color w:val="000000" w:themeColor="text1"/>
          <w:sz w:val="32"/>
          <w:szCs w:val="32"/>
        </w:rPr>
        <w:t>201</w:t>
      </w:r>
      <w:r w:rsidRPr="005608A7">
        <w:rPr>
          <w:rFonts w:ascii="仿宋" w:eastAsia="仿宋" w:hAnsi="仿宋" w:hint="eastAsia"/>
          <w:color w:val="000000" w:themeColor="text1"/>
          <w:sz w:val="32"/>
          <w:szCs w:val="32"/>
        </w:rPr>
        <w:t>9届毕业生及社会人员;</w:t>
      </w:r>
    </w:p>
    <w:p w:rsidR="00A7388A" w:rsidRPr="005608A7" w:rsidRDefault="00A7388A" w:rsidP="00A7388A">
      <w:pPr>
        <w:widowControl/>
        <w:shd w:val="clear" w:color="auto" w:fill="FFFFFF"/>
        <w:spacing w:line="560" w:lineRule="exact"/>
        <w:ind w:firstLineChars="200" w:firstLine="640"/>
        <w:jc w:val="left"/>
        <w:textAlignment w:val="center"/>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（二）遵守宪法和法律，具有良好的品行；</w:t>
      </w:r>
    </w:p>
    <w:p w:rsidR="00A7388A" w:rsidRPr="005608A7" w:rsidRDefault="00A7388A" w:rsidP="00A7388A">
      <w:pPr>
        <w:widowControl/>
        <w:shd w:val="clear" w:color="auto" w:fill="FFFFFF"/>
        <w:spacing w:line="560" w:lineRule="exact"/>
        <w:ind w:firstLineChars="200" w:firstLine="640"/>
        <w:jc w:val="left"/>
        <w:textAlignment w:val="center"/>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（三）具有岗位需要的专业和技能；</w:t>
      </w:r>
    </w:p>
    <w:p w:rsidR="00A7388A" w:rsidRPr="005608A7" w:rsidRDefault="00A7388A" w:rsidP="00A7388A">
      <w:pPr>
        <w:widowControl/>
        <w:shd w:val="clear" w:color="auto" w:fill="FFFFFF"/>
        <w:spacing w:line="560" w:lineRule="exact"/>
        <w:ind w:firstLineChars="200" w:firstLine="640"/>
        <w:jc w:val="left"/>
        <w:textAlignment w:val="center"/>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（四）符合岗位要求的身体条件；</w:t>
      </w:r>
    </w:p>
    <w:p w:rsidR="00A7388A" w:rsidRPr="005608A7" w:rsidRDefault="00A7388A" w:rsidP="00A7388A">
      <w:pPr>
        <w:widowControl/>
        <w:shd w:val="clear" w:color="auto" w:fill="FFFFFF"/>
        <w:spacing w:line="560" w:lineRule="exact"/>
        <w:ind w:firstLineChars="200" w:firstLine="640"/>
        <w:jc w:val="left"/>
        <w:textAlignment w:val="center"/>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（五）毕业时能如期取得岗位要求的学历、学位证书；</w:t>
      </w:r>
    </w:p>
    <w:p w:rsidR="00A7388A" w:rsidRPr="005608A7" w:rsidRDefault="00A7388A" w:rsidP="00A7388A">
      <w:pPr>
        <w:widowControl/>
        <w:shd w:val="clear" w:color="auto" w:fill="FFFFFF"/>
        <w:spacing w:line="560" w:lineRule="exact"/>
        <w:ind w:firstLineChars="200" w:firstLine="640"/>
        <w:jc w:val="left"/>
        <w:textAlignment w:val="center"/>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（六）符合公开招聘回避制度的有关规定；</w:t>
      </w:r>
    </w:p>
    <w:p w:rsidR="00A7388A" w:rsidRPr="005608A7" w:rsidRDefault="00A7388A" w:rsidP="00A7388A">
      <w:pPr>
        <w:widowControl/>
        <w:shd w:val="clear" w:color="auto" w:fill="FFFFFF"/>
        <w:spacing w:line="560" w:lineRule="exact"/>
        <w:ind w:firstLineChars="200" w:firstLine="640"/>
        <w:jc w:val="left"/>
        <w:textAlignment w:val="center"/>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（七）非北京生源毕业生须符合</w:t>
      </w:r>
      <w:r w:rsidRPr="005608A7">
        <w:rPr>
          <w:rFonts w:ascii="仿宋" w:eastAsia="仿宋" w:hAnsi="仿宋" w:cs="宋体"/>
          <w:color w:val="000000" w:themeColor="text1"/>
          <w:kern w:val="0"/>
          <w:sz w:val="32"/>
          <w:szCs w:val="32"/>
        </w:rPr>
        <w:t>201</w:t>
      </w:r>
      <w:r w:rsidRPr="005608A7">
        <w:rPr>
          <w:rFonts w:ascii="仿宋" w:eastAsia="仿宋" w:hAnsi="仿宋" w:cs="宋体" w:hint="eastAsia"/>
          <w:color w:val="000000" w:themeColor="text1"/>
          <w:kern w:val="0"/>
          <w:sz w:val="32"/>
          <w:szCs w:val="32"/>
        </w:rPr>
        <w:t>9年北京市进京落户条件；</w:t>
      </w:r>
    </w:p>
    <w:p w:rsidR="00A7388A" w:rsidRPr="005608A7" w:rsidRDefault="00A7388A" w:rsidP="00A7388A">
      <w:pPr>
        <w:widowControl/>
        <w:shd w:val="clear" w:color="auto" w:fill="FFFFFF"/>
        <w:spacing w:line="560" w:lineRule="exact"/>
        <w:ind w:firstLineChars="200" w:firstLine="640"/>
        <w:jc w:val="left"/>
        <w:textAlignment w:val="center"/>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（八）社会人员具有北京市常住户口，且人事、档案关系均在北京市；</w:t>
      </w:r>
    </w:p>
    <w:p w:rsidR="00A7388A" w:rsidRPr="005608A7" w:rsidRDefault="00A7388A" w:rsidP="00A7388A">
      <w:pPr>
        <w:widowControl/>
        <w:shd w:val="clear" w:color="auto" w:fill="FFFFFF"/>
        <w:spacing w:line="560" w:lineRule="exact"/>
        <w:ind w:firstLineChars="200" w:firstLine="640"/>
        <w:jc w:val="left"/>
        <w:textAlignment w:val="center"/>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lastRenderedPageBreak/>
        <w:t>（九）招聘单位岗位所规定的其他条件。</w:t>
      </w:r>
    </w:p>
    <w:p w:rsidR="00A7388A" w:rsidRPr="005608A7" w:rsidRDefault="00A7388A" w:rsidP="00A7388A">
      <w:pPr>
        <w:widowControl/>
        <w:spacing w:line="560" w:lineRule="exact"/>
        <w:ind w:firstLineChars="200" w:firstLine="640"/>
        <w:jc w:val="left"/>
        <w:rPr>
          <w:rFonts w:ascii="仿宋" w:eastAsia="仿宋" w:hAnsi="仿宋" w:cs="宋体"/>
          <w:color w:val="000000" w:themeColor="text1"/>
          <w:kern w:val="0"/>
          <w:sz w:val="32"/>
          <w:szCs w:val="32"/>
        </w:rPr>
      </w:pPr>
      <w:r w:rsidRPr="005608A7">
        <w:rPr>
          <w:rFonts w:ascii="仿宋" w:eastAsia="仿宋" w:hAnsi="仿宋" w:cs="宋体" w:hint="eastAsia"/>
          <w:color w:val="000000" w:themeColor="text1"/>
          <w:kern w:val="0"/>
          <w:sz w:val="32"/>
          <w:szCs w:val="32"/>
        </w:rPr>
        <w:t>三、报名</w:t>
      </w:r>
      <w:r w:rsidRPr="005608A7">
        <w:rPr>
          <w:rFonts w:ascii="仿宋" w:eastAsia="仿宋" w:hAnsi="仿宋" w:cs="宋体"/>
          <w:color w:val="000000" w:themeColor="text1"/>
          <w:kern w:val="0"/>
          <w:sz w:val="32"/>
          <w:szCs w:val="32"/>
        </w:rPr>
        <w:t>程序</w:t>
      </w:r>
    </w:p>
    <w:p w:rsidR="00A7388A" w:rsidRPr="005608A7" w:rsidRDefault="00A7388A" w:rsidP="00A7388A">
      <w:pPr>
        <w:pStyle w:val="2"/>
        <w:shd w:val="clear" w:color="auto" w:fill="FFFFFF"/>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b w:val="0"/>
          <w:color w:val="000000" w:themeColor="text1"/>
          <w:sz w:val="32"/>
          <w:szCs w:val="32"/>
        </w:rPr>
        <w:t>（一）</w:t>
      </w:r>
      <w:r w:rsidRPr="005608A7">
        <w:rPr>
          <w:rFonts w:ascii="仿宋" w:eastAsia="仿宋" w:hAnsi="仿宋"/>
          <w:b w:val="0"/>
          <w:color w:val="000000" w:themeColor="text1"/>
          <w:sz w:val="32"/>
          <w:szCs w:val="32"/>
        </w:rPr>
        <w:t>职位查询</w:t>
      </w:r>
    </w:p>
    <w:p w:rsidR="00A7388A" w:rsidRPr="005608A7" w:rsidRDefault="00A7388A" w:rsidP="00A7388A">
      <w:pPr>
        <w:pStyle w:val="2"/>
        <w:shd w:val="clear" w:color="auto" w:fill="FFFFFF"/>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b w:val="0"/>
          <w:bCs w:val="0"/>
          <w:color w:val="000000" w:themeColor="text1"/>
          <w:sz w:val="32"/>
          <w:szCs w:val="32"/>
        </w:rPr>
        <w:t>报考人员可查阅</w:t>
      </w:r>
      <w:r w:rsidRPr="005608A7">
        <w:rPr>
          <w:rFonts w:ascii="仿宋" w:eastAsia="仿宋" w:hAnsi="仿宋" w:hint="eastAsia"/>
          <w:b w:val="0"/>
          <w:bCs w:val="0"/>
          <w:color w:val="000000" w:themeColor="text1"/>
          <w:sz w:val="32"/>
          <w:szCs w:val="32"/>
        </w:rPr>
        <w:t>《</w:t>
      </w:r>
      <w:bookmarkStart w:id="0" w:name="_GoBack"/>
      <w:bookmarkEnd w:id="0"/>
      <w:r w:rsidRPr="005608A7">
        <w:rPr>
          <w:rFonts w:ascii="仿宋" w:eastAsia="仿宋" w:hAnsi="仿宋" w:hint="eastAsia"/>
          <w:b w:val="0"/>
          <w:bCs w:val="0"/>
          <w:color w:val="000000" w:themeColor="text1"/>
          <w:sz w:val="32"/>
          <w:szCs w:val="32"/>
        </w:rPr>
        <w:t>公开招聘岗位表》，</w:t>
      </w:r>
      <w:r w:rsidRPr="005608A7">
        <w:rPr>
          <w:rFonts w:ascii="仿宋" w:eastAsia="仿宋" w:hAnsi="仿宋"/>
          <w:b w:val="0"/>
          <w:bCs w:val="0"/>
          <w:color w:val="000000" w:themeColor="text1"/>
          <w:sz w:val="32"/>
          <w:szCs w:val="32"/>
        </w:rPr>
        <w:t>需要咨询专业、学历、学位、资格条件等信息时，请报考人员与学校</w:t>
      </w:r>
      <w:r w:rsidRPr="005608A7">
        <w:rPr>
          <w:rFonts w:ascii="仿宋" w:eastAsia="仿宋" w:hAnsi="仿宋" w:hint="eastAsia"/>
          <w:b w:val="0"/>
          <w:bCs w:val="0"/>
          <w:color w:val="000000" w:themeColor="text1"/>
          <w:sz w:val="32"/>
          <w:szCs w:val="32"/>
        </w:rPr>
        <w:t>人力资源中心联系（联系方式：</w:t>
      </w:r>
      <w:r w:rsidRPr="005608A7">
        <w:rPr>
          <w:rFonts w:ascii="仿宋" w:eastAsia="仿宋" w:hAnsi="仿宋"/>
          <w:b w:val="0"/>
          <w:bCs w:val="0"/>
          <w:color w:val="000000" w:themeColor="text1"/>
          <w:sz w:val="32"/>
          <w:szCs w:val="32"/>
        </w:rPr>
        <w:t>66526010</w:t>
      </w:r>
      <w:r w:rsidRPr="005608A7">
        <w:rPr>
          <w:rFonts w:ascii="仿宋" w:eastAsia="仿宋" w:hAnsi="仿宋" w:hint="eastAsia"/>
          <w:b w:val="0"/>
          <w:bCs w:val="0"/>
          <w:color w:val="000000" w:themeColor="text1"/>
          <w:sz w:val="32"/>
          <w:szCs w:val="32"/>
        </w:rPr>
        <w:t>）。</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（二）简历投递</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color w:val="000000" w:themeColor="text1"/>
          <w:sz w:val="32"/>
          <w:szCs w:val="32"/>
        </w:rPr>
        <w:t>符合条件的应聘人员通过电子邮件进行报名，应聘人员请</w:t>
      </w:r>
      <w:r w:rsidRPr="005608A7">
        <w:rPr>
          <w:rFonts w:ascii="仿宋" w:eastAsia="仿宋" w:hAnsi="仿宋" w:hint="eastAsia"/>
          <w:color w:val="000000" w:themeColor="text1"/>
          <w:sz w:val="32"/>
          <w:szCs w:val="32"/>
        </w:rPr>
        <w:t>将</w:t>
      </w:r>
      <w:r w:rsidRPr="005608A7">
        <w:rPr>
          <w:rFonts w:ascii="仿宋" w:eastAsia="仿宋" w:hAnsi="仿宋"/>
          <w:color w:val="000000" w:themeColor="text1"/>
          <w:sz w:val="32"/>
          <w:szCs w:val="32"/>
        </w:rPr>
        <w:t>简历提交到邮箱</w:t>
      </w:r>
      <w:r w:rsidRPr="005608A7">
        <w:rPr>
          <w:rFonts w:ascii="仿宋" w:eastAsia="仿宋" w:hAnsi="仿宋" w:hint="eastAsia"/>
          <w:color w:val="000000" w:themeColor="text1"/>
          <w:sz w:val="32"/>
          <w:szCs w:val="32"/>
        </w:rPr>
        <w:t>（sdszxb</w:t>
      </w:r>
      <w:r w:rsidRPr="005608A7">
        <w:rPr>
          <w:rFonts w:ascii="仿宋" w:eastAsia="仿宋" w:hAnsi="仿宋"/>
          <w:color w:val="000000" w:themeColor="text1"/>
          <w:sz w:val="32"/>
          <w:szCs w:val="32"/>
        </w:rPr>
        <w:t>@163.com</w:t>
      </w:r>
      <w:r w:rsidRPr="005608A7">
        <w:rPr>
          <w:rFonts w:ascii="仿宋" w:eastAsia="仿宋" w:hAnsi="仿宋" w:hint="eastAsia"/>
          <w:color w:val="000000" w:themeColor="text1"/>
          <w:sz w:val="32"/>
          <w:szCs w:val="32"/>
        </w:rPr>
        <w:t>）。</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（三）</w:t>
      </w:r>
      <w:r w:rsidRPr="005608A7">
        <w:rPr>
          <w:rFonts w:ascii="仿宋" w:eastAsia="仿宋" w:hAnsi="仿宋"/>
          <w:color w:val="000000" w:themeColor="text1"/>
          <w:sz w:val="32"/>
          <w:szCs w:val="32"/>
        </w:rPr>
        <w:t>资格审查</w:t>
      </w:r>
      <w:r w:rsidRPr="005608A7">
        <w:rPr>
          <w:rFonts w:ascii="仿宋" w:eastAsia="仿宋" w:hAnsi="仿宋" w:hint="eastAsia"/>
          <w:color w:val="000000" w:themeColor="text1"/>
          <w:sz w:val="32"/>
          <w:szCs w:val="32"/>
        </w:rPr>
        <w:t>、笔试通知</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对</w:t>
      </w:r>
      <w:r w:rsidRPr="005608A7">
        <w:rPr>
          <w:rFonts w:ascii="仿宋" w:eastAsia="仿宋" w:hAnsi="仿宋"/>
          <w:color w:val="000000" w:themeColor="text1"/>
          <w:sz w:val="32"/>
          <w:szCs w:val="32"/>
        </w:rPr>
        <w:t>入围面试人员进行资格</w:t>
      </w:r>
      <w:r w:rsidRPr="005608A7">
        <w:rPr>
          <w:rFonts w:ascii="仿宋" w:eastAsia="仿宋" w:hAnsi="仿宋" w:hint="eastAsia"/>
          <w:color w:val="000000" w:themeColor="text1"/>
          <w:sz w:val="32"/>
          <w:szCs w:val="32"/>
        </w:rPr>
        <w:t>审查，发放笔试通知。具体笔试时间及参加笔试人员将会电话或邮件通知。</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（四）</w:t>
      </w:r>
      <w:r w:rsidRPr="005608A7">
        <w:rPr>
          <w:rFonts w:ascii="仿宋" w:eastAsia="仿宋" w:hAnsi="仿宋"/>
          <w:color w:val="000000" w:themeColor="text1"/>
          <w:sz w:val="32"/>
          <w:szCs w:val="32"/>
        </w:rPr>
        <w:t>考试安排</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笔试采取闭卷方式，满分1</w:t>
      </w:r>
      <w:r w:rsidRPr="005608A7">
        <w:rPr>
          <w:rFonts w:ascii="仿宋" w:eastAsia="仿宋" w:hAnsi="仿宋"/>
          <w:color w:val="000000" w:themeColor="text1"/>
          <w:sz w:val="32"/>
          <w:szCs w:val="32"/>
        </w:rPr>
        <w:t>00</w:t>
      </w:r>
      <w:r w:rsidRPr="005608A7">
        <w:rPr>
          <w:rFonts w:ascii="仿宋" w:eastAsia="仿宋" w:hAnsi="仿宋" w:hint="eastAsia"/>
          <w:color w:val="000000" w:themeColor="text1"/>
          <w:sz w:val="32"/>
          <w:szCs w:val="32"/>
        </w:rPr>
        <w:t>分，考试范围包括综合素养、基本能力和聘用岗位相关应知应会的知识及综合能力等</w:t>
      </w:r>
      <w:r w:rsidRPr="005608A7">
        <w:rPr>
          <w:rFonts w:ascii="仿宋" w:eastAsia="仿宋" w:hAnsi="仿宋"/>
          <w:color w:val="000000" w:themeColor="text1"/>
          <w:sz w:val="32"/>
          <w:szCs w:val="32"/>
        </w:rPr>
        <w:t>。</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（五）</w:t>
      </w:r>
      <w:r w:rsidRPr="005608A7">
        <w:rPr>
          <w:rFonts w:ascii="仿宋" w:eastAsia="仿宋" w:hAnsi="仿宋"/>
          <w:color w:val="000000" w:themeColor="text1"/>
          <w:sz w:val="32"/>
          <w:szCs w:val="32"/>
        </w:rPr>
        <w:t>面试</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color w:val="000000" w:themeColor="text1"/>
          <w:sz w:val="32"/>
          <w:szCs w:val="32"/>
        </w:rPr>
        <w:t>按照笔试成绩合格人员从高到低的顺序，按照1:3的比例确定面试人员。</w:t>
      </w:r>
      <w:r w:rsidRPr="005608A7">
        <w:rPr>
          <w:rFonts w:ascii="仿宋" w:eastAsia="仿宋" w:hAnsi="仿宋" w:hint="eastAsia"/>
          <w:color w:val="000000" w:themeColor="text1"/>
          <w:sz w:val="32"/>
          <w:szCs w:val="32"/>
        </w:rPr>
        <w:t>面试主要考察应聘者综合分析、逻辑思维、语言表达、临场应变、与岗位匹配度和形象仪表等方面，满分为100分。划定合格分数线为60分。笔试成绩与面试成绩分别按照50%、50%的权重计入综合成绩。面试具体时间、地点另行通知。</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（六）</w:t>
      </w:r>
      <w:r w:rsidRPr="005608A7">
        <w:rPr>
          <w:rFonts w:ascii="仿宋" w:eastAsia="仿宋" w:hAnsi="仿宋"/>
          <w:color w:val="000000" w:themeColor="text1"/>
          <w:sz w:val="32"/>
          <w:szCs w:val="32"/>
        </w:rPr>
        <w:t>体检</w:t>
      </w:r>
      <w:r w:rsidRPr="005608A7">
        <w:rPr>
          <w:rFonts w:ascii="仿宋" w:eastAsia="仿宋" w:hAnsi="仿宋" w:hint="eastAsia"/>
          <w:color w:val="000000" w:themeColor="text1"/>
          <w:sz w:val="32"/>
          <w:szCs w:val="32"/>
        </w:rPr>
        <w:t>、考察</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sz w:val="32"/>
          <w:szCs w:val="32"/>
        </w:rPr>
      </w:pPr>
      <w:r w:rsidRPr="005608A7">
        <w:rPr>
          <w:rFonts w:ascii="仿宋" w:eastAsia="仿宋" w:hAnsi="仿宋"/>
          <w:color w:val="000000" w:themeColor="text1"/>
          <w:sz w:val="32"/>
          <w:szCs w:val="32"/>
        </w:rPr>
        <w:t>面试结束后，</w:t>
      </w:r>
      <w:r w:rsidRPr="005608A7">
        <w:rPr>
          <w:rFonts w:ascii="仿宋" w:eastAsia="仿宋" w:hAnsi="仿宋" w:hint="eastAsia"/>
          <w:color w:val="000000" w:themeColor="text1"/>
          <w:sz w:val="32"/>
          <w:szCs w:val="32"/>
        </w:rPr>
        <w:t>每个招聘岗位按照1:1的比例，在面试成绩合格人员中，根据综合成绩排名顺序确定参加体检、考察人选。</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lastRenderedPageBreak/>
        <w:t>（七）公示</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拟聘用人员信息在</w:t>
      </w:r>
      <w:proofErr w:type="gramStart"/>
      <w:r w:rsidRPr="005608A7">
        <w:rPr>
          <w:rFonts w:ascii="仿宋" w:eastAsia="仿宋" w:hAnsi="仿宋" w:hint="eastAsia"/>
          <w:color w:val="000000" w:themeColor="text1"/>
          <w:sz w:val="32"/>
          <w:szCs w:val="32"/>
        </w:rPr>
        <w:t>北京西藏中学官网进行</w:t>
      </w:r>
      <w:proofErr w:type="gramEnd"/>
      <w:r w:rsidRPr="005608A7">
        <w:rPr>
          <w:rFonts w:ascii="仿宋" w:eastAsia="仿宋" w:hAnsi="仿宋" w:hint="eastAsia"/>
          <w:color w:val="000000" w:themeColor="text1"/>
          <w:sz w:val="32"/>
          <w:szCs w:val="32"/>
        </w:rPr>
        <w:t xml:space="preserve">公示，原则上不少于7个工作日。 </w:t>
      </w:r>
    </w:p>
    <w:p w:rsidR="00A7388A" w:rsidRPr="005608A7" w:rsidRDefault="00A7388A" w:rsidP="00A7388A">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5608A7">
        <w:rPr>
          <w:rFonts w:ascii="仿宋" w:eastAsia="仿宋" w:hAnsi="仿宋" w:hint="eastAsia"/>
          <w:color w:val="000000" w:themeColor="text1"/>
          <w:sz w:val="32"/>
          <w:szCs w:val="32"/>
        </w:rPr>
        <w:t xml:space="preserve">应聘人员应按照招聘主管单位规定的时限及要求，配合完成考核、体检及调入等工作，未能按照规定时限及要求完成的，取消应聘资格。 </w:t>
      </w:r>
    </w:p>
    <w:p w:rsidR="00A7388A" w:rsidRPr="00D871A5" w:rsidRDefault="00A7388A" w:rsidP="00A7388A">
      <w:pPr>
        <w:pStyle w:val="a7"/>
        <w:spacing w:before="0" w:beforeAutospacing="0" w:after="0" w:afterAutospacing="0" w:line="560" w:lineRule="exact"/>
        <w:ind w:firstLineChars="200" w:firstLine="640"/>
        <w:rPr>
          <w:rFonts w:ascii="仿宋_GB2312" w:eastAsia="仿宋_GB2312" w:hAnsi="仿宋"/>
          <w:color w:val="000000" w:themeColor="text1"/>
          <w:sz w:val="32"/>
          <w:szCs w:val="32"/>
        </w:rPr>
        <w:sectPr w:rsidR="00A7388A" w:rsidRPr="00D871A5" w:rsidSect="009648A3">
          <w:headerReference w:type="default" r:id="rId8"/>
          <w:footerReference w:type="default" r:id="rId9"/>
          <w:pgSz w:w="11906" w:h="16838"/>
          <w:pgMar w:top="1440" w:right="1418" w:bottom="1440" w:left="1418" w:header="851" w:footer="992" w:gutter="0"/>
          <w:cols w:space="425"/>
          <w:docGrid w:type="lines" w:linePitch="312"/>
        </w:sectPr>
      </w:pPr>
    </w:p>
    <w:tbl>
      <w:tblPr>
        <w:tblW w:w="15593" w:type="dxa"/>
        <w:tblInd w:w="-601" w:type="dxa"/>
        <w:tblLayout w:type="fixed"/>
        <w:tblLook w:val="04A0" w:firstRow="1" w:lastRow="0" w:firstColumn="1" w:lastColumn="0" w:noHBand="0" w:noVBand="1"/>
      </w:tblPr>
      <w:tblGrid>
        <w:gridCol w:w="568"/>
        <w:gridCol w:w="851"/>
        <w:gridCol w:w="1086"/>
        <w:gridCol w:w="2032"/>
        <w:gridCol w:w="709"/>
        <w:gridCol w:w="1276"/>
        <w:gridCol w:w="1842"/>
        <w:gridCol w:w="851"/>
        <w:gridCol w:w="3606"/>
        <w:gridCol w:w="422"/>
        <w:gridCol w:w="854"/>
        <w:gridCol w:w="709"/>
        <w:gridCol w:w="787"/>
      </w:tblGrid>
      <w:tr w:rsidR="00A7388A" w:rsidRPr="005D1D41" w:rsidTr="00634B59">
        <w:trPr>
          <w:trHeight w:val="1275"/>
        </w:trPr>
        <w:tc>
          <w:tcPr>
            <w:tcW w:w="15593" w:type="dxa"/>
            <w:gridSpan w:val="13"/>
            <w:tcBorders>
              <w:top w:val="nil"/>
              <w:left w:val="nil"/>
              <w:bottom w:val="nil"/>
              <w:right w:val="nil"/>
            </w:tcBorders>
            <w:shd w:val="clear" w:color="auto" w:fill="auto"/>
            <w:vAlign w:val="center"/>
            <w:hideMark/>
          </w:tcPr>
          <w:p w:rsidR="00A7388A" w:rsidRPr="00A7388A" w:rsidRDefault="00A7388A" w:rsidP="009648A3">
            <w:pPr>
              <w:widowControl/>
              <w:spacing w:line="240" w:lineRule="atLeast"/>
              <w:jc w:val="center"/>
              <w:rPr>
                <w:rFonts w:ascii="方正小标宋简体" w:eastAsia="方正小标宋简体" w:hAnsi="宋体" w:cs="宋体"/>
                <w:bCs/>
                <w:kern w:val="0"/>
                <w:sz w:val="30"/>
                <w:szCs w:val="30"/>
              </w:rPr>
            </w:pPr>
            <w:r w:rsidRPr="00A7388A">
              <w:rPr>
                <w:rFonts w:ascii="方正小标宋简体" w:eastAsia="方正小标宋简体" w:hAnsi="宋体" w:cs="宋体" w:hint="eastAsia"/>
                <w:bCs/>
                <w:kern w:val="0"/>
                <w:sz w:val="36"/>
                <w:szCs w:val="30"/>
              </w:rPr>
              <w:lastRenderedPageBreak/>
              <w:t>2019年北京师范大学附属实验中学面向应届毕业生及社会人员公开招聘岗位表</w:t>
            </w:r>
          </w:p>
        </w:tc>
      </w:tr>
      <w:tr w:rsidR="00A7388A" w:rsidRPr="00F90A43" w:rsidTr="00634B59">
        <w:trPr>
          <w:trHeight w:val="795"/>
        </w:trPr>
        <w:tc>
          <w:tcPr>
            <w:tcW w:w="15593" w:type="dxa"/>
            <w:gridSpan w:val="13"/>
            <w:tcBorders>
              <w:top w:val="nil"/>
              <w:left w:val="nil"/>
              <w:bottom w:val="single" w:sz="4" w:space="0" w:color="auto"/>
              <w:right w:val="nil"/>
            </w:tcBorders>
            <w:shd w:val="clear" w:color="auto" w:fill="auto"/>
            <w:vAlign w:val="center"/>
            <w:hideMark/>
          </w:tcPr>
          <w:p w:rsidR="00A7388A" w:rsidRPr="00F90A43" w:rsidRDefault="00A7388A" w:rsidP="00634B59">
            <w:pPr>
              <w:widowControl/>
              <w:spacing w:line="240" w:lineRule="atLeast"/>
              <w:jc w:val="left"/>
              <w:rPr>
                <w:rFonts w:ascii="宋体" w:eastAsia="宋体" w:hAnsi="宋体" w:cs="宋体"/>
                <w:b/>
                <w:bCs/>
                <w:kern w:val="0"/>
                <w:szCs w:val="21"/>
              </w:rPr>
            </w:pPr>
            <w:r w:rsidRPr="00CE38B9">
              <w:rPr>
                <w:rFonts w:ascii="楷体" w:eastAsia="楷体" w:hAnsi="楷体" w:cs="仿宋_GB2312"/>
                <w:sz w:val="30"/>
                <w:szCs w:val="30"/>
              </w:rPr>
              <w:t>填报部门</w:t>
            </w:r>
            <w:r w:rsidRPr="00CE38B9">
              <w:rPr>
                <w:rFonts w:ascii="楷体" w:eastAsia="楷体" w:hAnsi="楷体" w:cs="仿宋_GB2312" w:hint="eastAsia"/>
                <w:sz w:val="30"/>
                <w:szCs w:val="30"/>
              </w:rPr>
              <w:t>（盖章）：</w:t>
            </w:r>
            <w:r w:rsidRPr="00A7388A">
              <w:rPr>
                <w:rFonts w:ascii="楷体" w:eastAsia="楷体" w:hAnsi="楷体" w:cs="仿宋_GB2312" w:hint="eastAsia"/>
                <w:sz w:val="30"/>
                <w:szCs w:val="30"/>
              </w:rPr>
              <w:t>北京师范大学附属实验中学</w:t>
            </w:r>
            <w:r w:rsidR="00B031EC">
              <w:rPr>
                <w:rFonts w:ascii="楷体" w:eastAsia="楷体" w:hAnsi="楷体" w:cs="仿宋_GB2312" w:hint="eastAsia"/>
                <w:sz w:val="30"/>
                <w:szCs w:val="30"/>
              </w:rPr>
              <w:t xml:space="preserve">    </w:t>
            </w:r>
            <w:r w:rsidRPr="00CE38B9">
              <w:rPr>
                <w:rFonts w:ascii="楷体" w:eastAsia="楷体" w:hAnsi="楷体" w:cs="仿宋_GB2312" w:hint="eastAsia"/>
                <w:sz w:val="30"/>
                <w:szCs w:val="30"/>
              </w:rPr>
              <w:t xml:space="preserve">      </w:t>
            </w:r>
            <w:r>
              <w:rPr>
                <w:rFonts w:ascii="楷体" w:eastAsia="楷体" w:hAnsi="楷体" w:cs="仿宋_GB2312" w:hint="eastAsia"/>
                <w:sz w:val="30"/>
                <w:szCs w:val="30"/>
              </w:rPr>
              <w:t xml:space="preserve">       </w:t>
            </w:r>
            <w:r w:rsidR="00576993">
              <w:rPr>
                <w:rFonts w:ascii="楷体" w:eastAsia="楷体" w:hAnsi="楷体" w:cs="仿宋_GB2312" w:hint="eastAsia"/>
                <w:sz w:val="30"/>
                <w:szCs w:val="30"/>
              </w:rPr>
              <w:t xml:space="preserve">        </w:t>
            </w:r>
            <w:r>
              <w:rPr>
                <w:rFonts w:ascii="楷体" w:eastAsia="楷体" w:hAnsi="楷体" w:cs="仿宋_GB2312" w:hint="eastAsia"/>
                <w:sz w:val="30"/>
                <w:szCs w:val="30"/>
              </w:rPr>
              <w:t xml:space="preserve">                      </w:t>
            </w:r>
            <w:r w:rsidRPr="00CE38B9">
              <w:rPr>
                <w:rFonts w:ascii="楷体" w:eastAsia="楷体" w:hAnsi="楷体" w:cs="仿宋_GB2312" w:hint="eastAsia"/>
                <w:sz w:val="30"/>
                <w:szCs w:val="30"/>
              </w:rPr>
              <w:t xml:space="preserve"> 招聘人数：</w:t>
            </w:r>
            <w:r w:rsidR="00634B59">
              <w:rPr>
                <w:rFonts w:ascii="楷体" w:eastAsia="楷体" w:hAnsi="楷体" w:cs="仿宋_GB2312" w:hint="eastAsia"/>
                <w:sz w:val="30"/>
                <w:szCs w:val="30"/>
              </w:rPr>
              <w:t>14</w:t>
            </w:r>
          </w:p>
        </w:tc>
      </w:tr>
      <w:tr w:rsidR="00634B59" w:rsidRPr="00A7388A" w:rsidTr="00576993">
        <w:trPr>
          <w:trHeight w:val="870"/>
        </w:trPr>
        <w:tc>
          <w:tcPr>
            <w:tcW w:w="568" w:type="dxa"/>
            <w:tcBorders>
              <w:top w:val="nil"/>
              <w:left w:val="single" w:sz="4" w:space="0" w:color="auto"/>
              <w:bottom w:val="single" w:sz="4" w:space="0" w:color="auto"/>
              <w:right w:val="nil"/>
            </w:tcBorders>
            <w:shd w:val="clear" w:color="auto" w:fill="auto"/>
            <w:vAlign w:val="center"/>
            <w:hideMark/>
          </w:tcPr>
          <w:p w:rsidR="00A7388A" w:rsidRPr="00A7388A" w:rsidRDefault="00A7388A" w:rsidP="009648A3">
            <w:pPr>
              <w:widowControl/>
              <w:jc w:val="left"/>
              <w:rPr>
                <w:rFonts w:ascii="宋体" w:eastAsia="宋体" w:hAnsi="宋体" w:cs="Courier New"/>
                <w:b/>
                <w:bCs/>
                <w:kern w:val="0"/>
                <w:sz w:val="18"/>
                <w:szCs w:val="18"/>
              </w:rPr>
            </w:pPr>
            <w:r w:rsidRPr="00A7388A">
              <w:rPr>
                <w:rFonts w:ascii="宋体" w:eastAsia="宋体" w:hAnsi="宋体" w:cs="Courier New"/>
                <w:b/>
                <w:bCs/>
                <w:kern w:val="0"/>
                <w:sz w:val="18"/>
                <w:szCs w:val="18"/>
              </w:rPr>
              <w:t>序号</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7388A" w:rsidRPr="000C523B" w:rsidRDefault="00A7388A" w:rsidP="000C523B">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单位名称</w:t>
            </w:r>
          </w:p>
        </w:tc>
        <w:tc>
          <w:tcPr>
            <w:tcW w:w="1086"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岗位名称</w:t>
            </w:r>
          </w:p>
        </w:tc>
        <w:tc>
          <w:tcPr>
            <w:tcW w:w="2032"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岗位职责</w:t>
            </w:r>
          </w:p>
        </w:tc>
        <w:tc>
          <w:tcPr>
            <w:tcW w:w="709"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招聘人数</w:t>
            </w:r>
          </w:p>
        </w:tc>
        <w:tc>
          <w:tcPr>
            <w:tcW w:w="1276"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学历要求</w:t>
            </w:r>
          </w:p>
        </w:tc>
        <w:tc>
          <w:tcPr>
            <w:tcW w:w="1842"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专业要求</w:t>
            </w:r>
          </w:p>
        </w:tc>
        <w:tc>
          <w:tcPr>
            <w:tcW w:w="851"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户籍/生源地</w:t>
            </w:r>
          </w:p>
        </w:tc>
        <w:tc>
          <w:tcPr>
            <w:tcW w:w="3606"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其他条件</w:t>
            </w:r>
          </w:p>
        </w:tc>
        <w:tc>
          <w:tcPr>
            <w:tcW w:w="422"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毕业生报考</w:t>
            </w:r>
          </w:p>
        </w:tc>
        <w:tc>
          <w:tcPr>
            <w:tcW w:w="854"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hint="eastAsia"/>
                <w:b/>
                <w:bCs/>
                <w:kern w:val="0"/>
                <w:sz w:val="18"/>
                <w:szCs w:val="18"/>
              </w:rPr>
              <w:t>岗位</w:t>
            </w:r>
          </w:p>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hint="eastAsia"/>
                <w:b/>
                <w:bCs/>
                <w:kern w:val="0"/>
                <w:sz w:val="18"/>
                <w:szCs w:val="18"/>
              </w:rPr>
              <w:t>类型</w:t>
            </w:r>
          </w:p>
        </w:tc>
        <w:tc>
          <w:tcPr>
            <w:tcW w:w="709" w:type="dxa"/>
            <w:tcBorders>
              <w:top w:val="nil"/>
              <w:left w:val="nil"/>
              <w:bottom w:val="single" w:sz="4" w:space="0" w:color="auto"/>
              <w:right w:val="single" w:sz="4" w:space="0" w:color="auto"/>
            </w:tcBorders>
            <w:shd w:val="clear" w:color="auto" w:fill="auto"/>
            <w:vAlign w:val="center"/>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hint="eastAsia"/>
                <w:b/>
                <w:bCs/>
                <w:kern w:val="0"/>
                <w:sz w:val="18"/>
                <w:szCs w:val="18"/>
              </w:rPr>
              <w:t>岗位职级</w:t>
            </w:r>
          </w:p>
        </w:tc>
        <w:tc>
          <w:tcPr>
            <w:tcW w:w="787" w:type="dxa"/>
            <w:tcBorders>
              <w:top w:val="nil"/>
              <w:left w:val="nil"/>
              <w:bottom w:val="single" w:sz="4" w:space="0" w:color="auto"/>
              <w:right w:val="single" w:sz="4" w:space="0" w:color="auto"/>
            </w:tcBorders>
            <w:shd w:val="clear" w:color="auto" w:fill="auto"/>
            <w:vAlign w:val="center"/>
            <w:hideMark/>
          </w:tcPr>
          <w:p w:rsidR="00A7388A" w:rsidRPr="00A7388A" w:rsidRDefault="00A7388A" w:rsidP="009648A3">
            <w:pPr>
              <w:widowControl/>
              <w:jc w:val="center"/>
              <w:rPr>
                <w:rFonts w:ascii="宋体" w:eastAsia="宋体" w:hAnsi="宋体" w:cs="Courier New"/>
                <w:b/>
                <w:bCs/>
                <w:kern w:val="0"/>
                <w:sz w:val="18"/>
                <w:szCs w:val="18"/>
              </w:rPr>
            </w:pPr>
            <w:r w:rsidRPr="00A7388A">
              <w:rPr>
                <w:rFonts w:ascii="宋体" w:eastAsia="宋体" w:hAnsi="宋体" w:cs="Courier New"/>
                <w:b/>
                <w:bCs/>
                <w:kern w:val="0"/>
                <w:sz w:val="18"/>
                <w:szCs w:val="18"/>
              </w:rPr>
              <w:t>咨询电话及联系人</w:t>
            </w:r>
          </w:p>
        </w:tc>
      </w:tr>
      <w:tr w:rsidR="00634B59" w:rsidRPr="00A7388A" w:rsidTr="00576993">
        <w:trPr>
          <w:trHeight w:val="1455"/>
        </w:trPr>
        <w:tc>
          <w:tcPr>
            <w:tcW w:w="568" w:type="dxa"/>
            <w:vMerge w:val="restart"/>
            <w:tcBorders>
              <w:top w:val="single" w:sz="4" w:space="0" w:color="auto"/>
              <w:left w:val="single" w:sz="4" w:space="0" w:color="auto"/>
              <w:bottom w:val="single" w:sz="4" w:space="0" w:color="auto"/>
              <w:right w:val="nil"/>
            </w:tcBorders>
            <w:vAlign w:val="center"/>
            <w:hideMark/>
          </w:tcPr>
          <w:p w:rsidR="00634B59" w:rsidRDefault="00634B59" w:rsidP="00634B59">
            <w:pPr>
              <w:widowControl/>
              <w:jc w:val="center"/>
              <w:rPr>
                <w:rFonts w:ascii="宋体" w:eastAsia="宋体" w:hAnsi="宋体" w:cs="Courier New"/>
                <w:kern w:val="0"/>
                <w:sz w:val="18"/>
                <w:szCs w:val="18"/>
              </w:rPr>
            </w:pPr>
          </w:p>
          <w:p w:rsidR="00634B59" w:rsidRDefault="00634B59" w:rsidP="00634B59">
            <w:pPr>
              <w:widowControl/>
              <w:jc w:val="center"/>
              <w:rPr>
                <w:rFonts w:ascii="宋体" w:eastAsia="宋体" w:hAnsi="宋体" w:cs="Courier New"/>
                <w:kern w:val="0"/>
                <w:sz w:val="18"/>
                <w:szCs w:val="18"/>
              </w:rPr>
            </w:pPr>
          </w:p>
          <w:p w:rsidR="00634B59" w:rsidRDefault="00634B59" w:rsidP="00576993">
            <w:pPr>
              <w:widowControl/>
              <w:rPr>
                <w:rFonts w:ascii="宋体" w:eastAsia="宋体" w:hAnsi="宋体" w:cs="Courier New"/>
                <w:kern w:val="0"/>
                <w:sz w:val="18"/>
                <w:szCs w:val="18"/>
              </w:rPr>
            </w:pPr>
          </w:p>
          <w:p w:rsidR="00634B59" w:rsidRPr="00A7388A" w:rsidRDefault="00634B59" w:rsidP="00634B59">
            <w:pPr>
              <w:widowControl/>
              <w:jc w:val="center"/>
              <w:rPr>
                <w:rFonts w:ascii="宋体" w:eastAsia="宋体" w:hAnsi="宋体" w:cs="Courier New"/>
                <w:kern w:val="0"/>
                <w:sz w:val="18"/>
                <w:szCs w:val="18"/>
              </w:rPr>
            </w:pPr>
            <w:r>
              <w:rPr>
                <w:rFonts w:ascii="宋体" w:eastAsia="宋体" w:hAnsi="宋体" w:cs="Courier New" w:hint="eastAsia"/>
                <w:kern w:val="0"/>
                <w:sz w:val="18"/>
                <w:szCs w:val="18"/>
              </w:rPr>
              <w:t>7</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34B59" w:rsidRDefault="00634B59" w:rsidP="009648A3">
            <w:pPr>
              <w:widowControl/>
              <w:jc w:val="left"/>
              <w:rPr>
                <w:rFonts w:ascii="宋体" w:eastAsia="宋体" w:hAnsi="宋体" w:cs="Courier New"/>
                <w:kern w:val="0"/>
                <w:sz w:val="18"/>
                <w:szCs w:val="18"/>
              </w:rPr>
            </w:pPr>
          </w:p>
          <w:p w:rsidR="00634B59" w:rsidRDefault="00634B59" w:rsidP="009648A3">
            <w:pPr>
              <w:widowControl/>
              <w:jc w:val="left"/>
              <w:rPr>
                <w:rFonts w:ascii="宋体" w:eastAsia="宋体" w:hAnsi="宋体" w:cs="Courier New"/>
                <w:kern w:val="0"/>
                <w:sz w:val="18"/>
                <w:szCs w:val="18"/>
              </w:rPr>
            </w:pPr>
          </w:p>
          <w:p w:rsidR="00634B59" w:rsidRDefault="00634B59" w:rsidP="009648A3">
            <w:pPr>
              <w:widowControl/>
              <w:jc w:val="left"/>
              <w:rPr>
                <w:rFonts w:ascii="宋体" w:eastAsia="宋体" w:hAnsi="宋体" w:cs="Courier New"/>
                <w:kern w:val="0"/>
                <w:sz w:val="18"/>
                <w:szCs w:val="18"/>
              </w:rPr>
            </w:pPr>
          </w:p>
          <w:p w:rsidR="00634B59" w:rsidRDefault="00634B59" w:rsidP="009648A3">
            <w:pPr>
              <w:widowControl/>
              <w:jc w:val="left"/>
              <w:rPr>
                <w:rFonts w:ascii="宋体" w:eastAsia="宋体" w:hAnsi="宋体" w:cs="Courier New"/>
                <w:kern w:val="0"/>
                <w:sz w:val="18"/>
                <w:szCs w:val="18"/>
              </w:rPr>
            </w:pPr>
          </w:p>
          <w:p w:rsidR="00634B59" w:rsidRPr="00A7388A" w:rsidRDefault="00634B59" w:rsidP="00634B59">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北京师范大学附属实验中学</w:t>
            </w:r>
          </w:p>
        </w:tc>
        <w:tc>
          <w:tcPr>
            <w:tcW w:w="108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语文教师</w:t>
            </w:r>
          </w:p>
        </w:tc>
        <w:tc>
          <w:tcPr>
            <w:tcW w:w="203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承担语文教学任务</w:t>
            </w:r>
          </w:p>
        </w:tc>
        <w:tc>
          <w:tcPr>
            <w:tcW w:w="709"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硕士及以上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汉语言文学相关专业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360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社会人员具有中学教学经验者优先</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应届毕业生在校期间为学生干部</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中共党员</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854"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任老师66526010</w:t>
            </w:r>
          </w:p>
        </w:tc>
      </w:tr>
      <w:tr w:rsidR="00634B59"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hideMark/>
          </w:tcPr>
          <w:p w:rsidR="00634B59" w:rsidRPr="00A7388A" w:rsidRDefault="00634B59"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4B59" w:rsidRPr="00A7388A" w:rsidRDefault="00634B59"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数学教师</w:t>
            </w:r>
          </w:p>
        </w:tc>
        <w:tc>
          <w:tcPr>
            <w:tcW w:w="203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承担数学教学任务</w:t>
            </w:r>
          </w:p>
        </w:tc>
        <w:tc>
          <w:tcPr>
            <w:tcW w:w="709"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硕士及以上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数学相关专业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3606"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社会人员具有中学教学经验者优先</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应届毕业生在校期间为学生干部</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中共党员</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854"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634B59" w:rsidRPr="00A7388A" w:rsidRDefault="00634B59"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34B59" w:rsidRPr="00A7388A" w:rsidRDefault="00634B59"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英语教师</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承担英语教学任务</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硕士及以上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英语相关专业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社会人员具有中学教学经验者优先</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应届毕业生在校期间为学生干部</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中共党员</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地理教师</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承担地理教学任务</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本科学历及以上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地理相关专业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社会人员具有中学教学经验者优先</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应届毕业生在校期间为学生干部</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中共党员</w:t>
            </w:r>
            <w:r w:rsidRPr="00A7388A">
              <w:rPr>
                <w:rFonts w:ascii="宋体" w:eastAsia="宋体" w:hAnsi="宋体" w:cs="Malgun Gothic Semilight" w:hint="eastAsia"/>
                <w:kern w:val="0"/>
                <w:sz w:val="18"/>
                <w:szCs w:val="18"/>
              </w:rPr>
              <w:t>、</w:t>
            </w:r>
            <w:r w:rsidRPr="00A7388A">
              <w:rPr>
                <w:rFonts w:ascii="宋体" w:eastAsia="宋体" w:hAnsi="宋体" w:cs="微软雅黑" w:hint="eastAsia"/>
                <w:kern w:val="0"/>
                <w:sz w:val="18"/>
                <w:szCs w:val="18"/>
              </w:rPr>
              <w:t>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不限</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物理实验员</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承担物理实验室工作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本科学历及以上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物理学专业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京籍</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社会人员具有物理实验室管理经验者优先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否</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图书馆管理员</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承担图书馆管理员工作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本科学历及以上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图书管理专业、汉语言文学专业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京籍</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社会人员具有图书馆管理经验者优先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否</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七级至十级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教学教务管理人员</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承担教学</w:t>
            </w:r>
            <w:proofErr w:type="gramStart"/>
            <w:r w:rsidRPr="00A7388A">
              <w:rPr>
                <w:rFonts w:ascii="宋体" w:eastAsia="宋体" w:hAnsi="宋体" w:cs="Courier New" w:hint="eastAsia"/>
                <w:kern w:val="0"/>
                <w:sz w:val="18"/>
                <w:szCs w:val="18"/>
              </w:rPr>
              <w:t>处相关</w:t>
            </w:r>
            <w:proofErr w:type="gramEnd"/>
            <w:r w:rsidRPr="00A7388A">
              <w:rPr>
                <w:rFonts w:ascii="宋体" w:eastAsia="宋体" w:hAnsi="宋体" w:cs="Courier New" w:hint="eastAsia"/>
                <w:kern w:val="0"/>
                <w:sz w:val="18"/>
                <w:szCs w:val="18"/>
              </w:rPr>
              <w:t>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硕士学历及以上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教育学</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京籍</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微软雅黑"/>
                <w:kern w:val="0"/>
                <w:sz w:val="18"/>
                <w:szCs w:val="18"/>
              </w:rPr>
            </w:pPr>
            <w:r w:rsidRPr="00A7388A">
              <w:rPr>
                <w:rFonts w:ascii="宋体" w:eastAsia="宋体" w:hAnsi="宋体" w:cs="微软雅黑" w:hint="eastAsia"/>
                <w:kern w:val="0"/>
                <w:sz w:val="18"/>
                <w:szCs w:val="18"/>
              </w:rPr>
              <w:t>社会人员具有中学教学教务管理工作经验者优先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否</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七级至十级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r w:rsidR="00915B7C" w:rsidRPr="00A7388A" w:rsidTr="00576993">
        <w:trPr>
          <w:trHeight w:val="1455"/>
        </w:trPr>
        <w:tc>
          <w:tcPr>
            <w:tcW w:w="568" w:type="dxa"/>
            <w:vMerge/>
            <w:tcBorders>
              <w:top w:val="single" w:sz="4" w:space="0" w:color="auto"/>
              <w:left w:val="single" w:sz="4" w:space="0" w:color="auto"/>
              <w:bottom w:val="single" w:sz="4" w:space="0" w:color="auto"/>
              <w:right w:val="nil"/>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c>
          <w:tcPr>
            <w:tcW w:w="108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会计</w:t>
            </w:r>
          </w:p>
        </w:tc>
        <w:tc>
          <w:tcPr>
            <w:tcW w:w="203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承担财务工作</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本科学历及以上</w:t>
            </w:r>
          </w:p>
        </w:tc>
        <w:tc>
          <w:tcPr>
            <w:tcW w:w="184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会计专业</w:t>
            </w:r>
          </w:p>
        </w:tc>
        <w:tc>
          <w:tcPr>
            <w:tcW w:w="851"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Courier New" w:hint="eastAsia"/>
                <w:kern w:val="0"/>
                <w:sz w:val="18"/>
                <w:szCs w:val="18"/>
              </w:rPr>
              <w:t>京籍</w:t>
            </w:r>
          </w:p>
        </w:tc>
        <w:tc>
          <w:tcPr>
            <w:tcW w:w="3606"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left"/>
              <w:rPr>
                <w:rFonts w:ascii="宋体" w:eastAsia="宋体" w:hAnsi="宋体" w:cs="Courier New"/>
                <w:kern w:val="0"/>
                <w:sz w:val="18"/>
                <w:szCs w:val="18"/>
              </w:rPr>
            </w:pPr>
            <w:r w:rsidRPr="00A7388A">
              <w:rPr>
                <w:rFonts w:ascii="宋体" w:eastAsia="宋体" w:hAnsi="宋体" w:cs="微软雅黑" w:hint="eastAsia"/>
                <w:kern w:val="0"/>
                <w:sz w:val="18"/>
                <w:szCs w:val="18"/>
              </w:rPr>
              <w:t>社会人员具有中学财务管理经验者优先</w:t>
            </w:r>
          </w:p>
        </w:tc>
        <w:tc>
          <w:tcPr>
            <w:tcW w:w="422"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否</w:t>
            </w:r>
          </w:p>
        </w:tc>
        <w:tc>
          <w:tcPr>
            <w:tcW w:w="854"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rsidR="00915B7C" w:rsidRPr="00A7388A" w:rsidRDefault="00915B7C" w:rsidP="009648A3">
            <w:pPr>
              <w:widowControl/>
              <w:jc w:val="center"/>
              <w:rPr>
                <w:rFonts w:ascii="宋体" w:eastAsia="宋体" w:hAnsi="宋体" w:cs="Courier New"/>
                <w:kern w:val="0"/>
                <w:sz w:val="18"/>
                <w:szCs w:val="18"/>
              </w:rPr>
            </w:pPr>
            <w:r w:rsidRPr="00A7388A">
              <w:rPr>
                <w:rFonts w:ascii="宋体" w:eastAsia="宋体" w:hAnsi="宋体" w:cs="Courier New" w:hint="eastAsia"/>
                <w:kern w:val="0"/>
                <w:sz w:val="18"/>
                <w:szCs w:val="18"/>
              </w:rPr>
              <w:t>七至十二级</w:t>
            </w:r>
          </w:p>
        </w:tc>
        <w:tc>
          <w:tcPr>
            <w:tcW w:w="787" w:type="dxa"/>
            <w:tcBorders>
              <w:top w:val="single" w:sz="4" w:space="0" w:color="auto"/>
              <w:left w:val="single" w:sz="4" w:space="0" w:color="auto"/>
              <w:bottom w:val="single" w:sz="4" w:space="0" w:color="auto"/>
              <w:right w:val="single" w:sz="4" w:space="0" w:color="auto"/>
            </w:tcBorders>
            <w:vAlign w:val="center"/>
          </w:tcPr>
          <w:p w:rsidR="00915B7C" w:rsidRPr="00A7388A" w:rsidRDefault="00915B7C" w:rsidP="009648A3">
            <w:pPr>
              <w:widowControl/>
              <w:jc w:val="left"/>
              <w:rPr>
                <w:rFonts w:ascii="宋体" w:eastAsia="宋体" w:hAnsi="宋体" w:cs="Courier New"/>
                <w:kern w:val="0"/>
                <w:sz w:val="18"/>
                <w:szCs w:val="18"/>
              </w:rPr>
            </w:pPr>
          </w:p>
        </w:tc>
      </w:tr>
    </w:tbl>
    <w:p w:rsidR="00A7388A" w:rsidRPr="00A7388A" w:rsidRDefault="00A7388A" w:rsidP="00A7388A">
      <w:pPr>
        <w:pStyle w:val="a7"/>
        <w:spacing w:before="0" w:beforeAutospacing="0" w:after="0" w:afterAutospacing="0"/>
        <w:rPr>
          <w:color w:val="000000" w:themeColor="text1"/>
          <w:sz w:val="18"/>
          <w:szCs w:val="18"/>
        </w:rPr>
      </w:pPr>
    </w:p>
    <w:p w:rsidR="00725B67" w:rsidRDefault="00725B67">
      <w:pPr>
        <w:widowControl/>
        <w:jc w:val="left"/>
        <w:rPr>
          <w:rFonts w:ascii="宋体" w:eastAsia="宋体" w:hAnsi="宋体"/>
          <w:sz w:val="18"/>
          <w:szCs w:val="18"/>
        </w:rPr>
      </w:pPr>
      <w:r>
        <w:rPr>
          <w:rFonts w:ascii="宋体" w:eastAsia="宋体" w:hAnsi="宋体"/>
          <w:sz w:val="18"/>
          <w:szCs w:val="18"/>
        </w:rPr>
        <w:br w:type="page"/>
      </w:r>
    </w:p>
    <w:p w:rsidR="00725B67" w:rsidRDefault="00725B67" w:rsidP="00A7388A">
      <w:pPr>
        <w:widowControl/>
        <w:spacing w:line="560" w:lineRule="exact"/>
        <w:jc w:val="left"/>
        <w:rPr>
          <w:rFonts w:ascii="宋体" w:eastAsia="宋体" w:hAnsi="宋体"/>
          <w:sz w:val="18"/>
          <w:szCs w:val="18"/>
        </w:rPr>
        <w:sectPr w:rsidR="00725B67" w:rsidSect="009648A3">
          <w:pgSz w:w="16838" w:h="11906" w:orient="landscape"/>
          <w:pgMar w:top="1418" w:right="1440" w:bottom="1418" w:left="1440" w:header="851" w:footer="992" w:gutter="0"/>
          <w:cols w:space="425"/>
          <w:docGrid w:type="lines" w:linePitch="312"/>
        </w:sectPr>
      </w:pPr>
    </w:p>
    <w:p w:rsidR="00A7388A" w:rsidRPr="00A7388A" w:rsidRDefault="00A7388A" w:rsidP="00C533EE">
      <w:pPr>
        <w:rPr>
          <w:rFonts w:ascii="宋体" w:eastAsia="宋体" w:hAnsi="宋体"/>
          <w:sz w:val="18"/>
          <w:szCs w:val="18"/>
        </w:rPr>
      </w:pPr>
    </w:p>
    <w:sectPr w:rsidR="00A7388A" w:rsidRPr="00A7388A" w:rsidSect="009648A3">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04" w:rsidRDefault="00765704" w:rsidP="00534574">
      <w:r>
        <w:separator/>
      </w:r>
    </w:p>
  </w:endnote>
  <w:endnote w:type="continuationSeparator" w:id="0">
    <w:p w:rsidR="00765704" w:rsidRDefault="00765704" w:rsidP="005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Malgun Gothic Semilight">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3662"/>
    </w:sdtPr>
    <w:sdtEndPr/>
    <w:sdtContent>
      <w:p w:rsidR="009648A3" w:rsidRDefault="009648A3">
        <w:pPr>
          <w:pStyle w:val="a6"/>
          <w:jc w:val="center"/>
        </w:pPr>
        <w:r>
          <w:fldChar w:fldCharType="begin"/>
        </w:r>
        <w:r>
          <w:instrText xml:space="preserve"> PAGE   \* MERGEFORMAT </w:instrText>
        </w:r>
        <w:r>
          <w:fldChar w:fldCharType="separate"/>
        </w:r>
        <w:r w:rsidR="002E30BE" w:rsidRPr="002E30BE">
          <w:rPr>
            <w:noProof/>
            <w:lang w:val="zh-CN"/>
          </w:rPr>
          <w:t>3</w:t>
        </w:r>
        <w:r>
          <w:rPr>
            <w:lang w:val="zh-CN"/>
          </w:rPr>
          <w:fldChar w:fldCharType="end"/>
        </w:r>
      </w:p>
    </w:sdtContent>
  </w:sdt>
  <w:p w:rsidR="009648A3" w:rsidRDefault="00964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04" w:rsidRDefault="00765704" w:rsidP="00534574">
      <w:r>
        <w:separator/>
      </w:r>
    </w:p>
  </w:footnote>
  <w:footnote w:type="continuationSeparator" w:id="0">
    <w:p w:rsidR="00765704" w:rsidRDefault="00765704" w:rsidP="0053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3" w:rsidRDefault="009648A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A48"/>
    <w:multiLevelType w:val="hybridMultilevel"/>
    <w:tmpl w:val="5A447A84"/>
    <w:lvl w:ilvl="0" w:tplc="A0FC927E">
      <w:start w:val="1"/>
      <w:numFmt w:val="decimal"/>
      <w:lvlText w:val="%1."/>
      <w:lvlJc w:val="left"/>
      <w:pPr>
        <w:ind w:left="1120" w:hanging="480"/>
      </w:pPr>
      <w:rPr>
        <w:rFonts w:hAnsi="FangSong" w:cs="Arial"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C911EB9"/>
    <w:multiLevelType w:val="hybridMultilevel"/>
    <w:tmpl w:val="50902E24"/>
    <w:lvl w:ilvl="0" w:tplc="BBC04876">
      <w:start w:val="4"/>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F726252"/>
    <w:multiLevelType w:val="hybridMultilevel"/>
    <w:tmpl w:val="783618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00A2BD9"/>
    <w:multiLevelType w:val="hybridMultilevel"/>
    <w:tmpl w:val="DAC8C0BC"/>
    <w:lvl w:ilvl="0" w:tplc="1E4219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93"/>
    <w:rsid w:val="00062931"/>
    <w:rsid w:val="00070DA0"/>
    <w:rsid w:val="00086648"/>
    <w:rsid w:val="0008743A"/>
    <w:rsid w:val="000C523B"/>
    <w:rsid w:val="000D30D2"/>
    <w:rsid w:val="00157293"/>
    <w:rsid w:val="0019567C"/>
    <w:rsid w:val="001B5E8C"/>
    <w:rsid w:val="001D0CF8"/>
    <w:rsid w:val="00256454"/>
    <w:rsid w:val="0027642E"/>
    <w:rsid w:val="002E30BE"/>
    <w:rsid w:val="003003B9"/>
    <w:rsid w:val="00301BBF"/>
    <w:rsid w:val="003060D0"/>
    <w:rsid w:val="0038527B"/>
    <w:rsid w:val="00393FFE"/>
    <w:rsid w:val="003A7FF3"/>
    <w:rsid w:val="003B4BAC"/>
    <w:rsid w:val="003B5A77"/>
    <w:rsid w:val="003F0513"/>
    <w:rsid w:val="004316B3"/>
    <w:rsid w:val="004568A2"/>
    <w:rsid w:val="004A1BBB"/>
    <w:rsid w:val="004F112A"/>
    <w:rsid w:val="004F5885"/>
    <w:rsid w:val="0050552F"/>
    <w:rsid w:val="00511647"/>
    <w:rsid w:val="005313AE"/>
    <w:rsid w:val="00534574"/>
    <w:rsid w:val="005442D8"/>
    <w:rsid w:val="0055710B"/>
    <w:rsid w:val="005608A7"/>
    <w:rsid w:val="00576993"/>
    <w:rsid w:val="005D0C79"/>
    <w:rsid w:val="00602D20"/>
    <w:rsid w:val="00634B59"/>
    <w:rsid w:val="006579B9"/>
    <w:rsid w:val="00664F1B"/>
    <w:rsid w:val="006654E3"/>
    <w:rsid w:val="006F7004"/>
    <w:rsid w:val="00723377"/>
    <w:rsid w:val="00724B90"/>
    <w:rsid w:val="00725B67"/>
    <w:rsid w:val="00731464"/>
    <w:rsid w:val="00760CBB"/>
    <w:rsid w:val="00765704"/>
    <w:rsid w:val="007A0570"/>
    <w:rsid w:val="00805A1B"/>
    <w:rsid w:val="008335C9"/>
    <w:rsid w:val="008B022B"/>
    <w:rsid w:val="008B1065"/>
    <w:rsid w:val="008C1165"/>
    <w:rsid w:val="00915B7C"/>
    <w:rsid w:val="009648A3"/>
    <w:rsid w:val="009937F4"/>
    <w:rsid w:val="009A16C3"/>
    <w:rsid w:val="009A2608"/>
    <w:rsid w:val="009B13EF"/>
    <w:rsid w:val="00A7048B"/>
    <w:rsid w:val="00A7388A"/>
    <w:rsid w:val="00AA520A"/>
    <w:rsid w:val="00B031EC"/>
    <w:rsid w:val="00B23881"/>
    <w:rsid w:val="00B7474A"/>
    <w:rsid w:val="00B96A11"/>
    <w:rsid w:val="00BC12C9"/>
    <w:rsid w:val="00C073BD"/>
    <w:rsid w:val="00C207C0"/>
    <w:rsid w:val="00C533EE"/>
    <w:rsid w:val="00C65C0C"/>
    <w:rsid w:val="00C803AA"/>
    <w:rsid w:val="00CC62AA"/>
    <w:rsid w:val="00CE38B9"/>
    <w:rsid w:val="00D02756"/>
    <w:rsid w:val="00D146C3"/>
    <w:rsid w:val="00D20D79"/>
    <w:rsid w:val="00E170DF"/>
    <w:rsid w:val="00E25F10"/>
    <w:rsid w:val="00E304E0"/>
    <w:rsid w:val="00E771C7"/>
    <w:rsid w:val="00E84593"/>
    <w:rsid w:val="00EB54C0"/>
    <w:rsid w:val="00F40173"/>
    <w:rsid w:val="00F41D6D"/>
    <w:rsid w:val="00F509A8"/>
    <w:rsid w:val="00FB3766"/>
    <w:rsid w:val="00FD11AC"/>
    <w:rsid w:val="00FE54D6"/>
    <w:rsid w:val="00FE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张琳</cp:lastModifiedBy>
  <cp:revision>58</cp:revision>
  <cp:lastPrinted>2019-04-24T07:45:00Z</cp:lastPrinted>
  <dcterms:created xsi:type="dcterms:W3CDTF">2019-04-24T08:05:00Z</dcterms:created>
  <dcterms:modified xsi:type="dcterms:W3CDTF">2019-05-06T03:57:00Z</dcterms:modified>
</cp:coreProperties>
</file>