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寰蒋闆呴粦" w:hAnsi="寰蒋闆呴粦" w:eastAsia="寰蒋闆呴粦" w:cs="寰蒋闆呴粦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-15"/>
          <w:sz w:val="24"/>
          <w:szCs w:val="24"/>
          <w:bdr w:val="none" w:color="auto" w:sz="0" w:space="0"/>
          <w:shd w:val="clear" w:fill="FFFFFF"/>
        </w:rPr>
        <w:t>附件1：</w:t>
      </w:r>
    </w:p>
    <w:tbl>
      <w:tblPr>
        <w:tblW w:w="10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60"/>
        <w:gridCol w:w="855"/>
        <w:gridCol w:w="6660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招聘职位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计划</w:t>
            </w:r>
          </w:p>
        </w:tc>
        <w:tc>
          <w:tcPr>
            <w:tcW w:w="6660" w:type="dxa"/>
            <w:tcBorders>
              <w:top w:val="inset" w:color="000000" w:sz="6" w:space="0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报考职位要求</w:t>
            </w:r>
          </w:p>
        </w:tc>
        <w:tc>
          <w:tcPr>
            <w:tcW w:w="1275" w:type="dxa"/>
            <w:tcBorders>
              <w:top w:val="inset" w:color="000000" w:sz="6" w:space="0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文职协警（一）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大专以上学历。专业要求为广告设计与制作、产品艺术设计、室内艺术设计、工艺美术品设计。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平面设计岗位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大专以上学历。专业要求为为动漫设计、游戏设计、视觉传播设计与制作。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动漫设计岗位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大专以上学历。专业要求为广播影视节目制作、影视编导、影视多媒体技术。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影视制作岗位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大专以上学历，限男性。专业要求为新闻传播学类、中国语言文学类。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新闻写作岗位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大专以上学历，限女性。专业要求为新闻传播学类、中国语言文学类。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新闻写作岗位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6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大专以上学历，女性，身高1.60cm 以上。专业要求为公共关系、行政管理。</w:t>
            </w:r>
          </w:p>
        </w:tc>
        <w:tc>
          <w:tcPr>
            <w:tcW w:w="127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公共关系岗位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文职协警（二）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大专以上学历，身高1.65cm以上，限男性。专业要求为计算机应用技术、计算机网络技术、计算机信息管理、计算机系统与维护。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网络维护岗位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勤务辅警（一）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高中以上学历（退伍军人初中以上学历），男性18名，身高1.68cm以上；女性2名，身高1.58cm以上。限永定户籍。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特勤看护岗位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勤务辅警（二）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高中以上学历（退伍军人初中以上学历），限男性，机动驾驶证A证4名。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特种车辆驾驶岗位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勤务辅警（三）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高中以上学历（退伍军人初中以上学历），身高1.78cm以上，限男性，有篮球特长。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特警岗位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70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勤务辅警（四</w:t>
            </w:r>
          </w:p>
        </w:tc>
        <w:tc>
          <w:tcPr>
            <w:tcW w:w="85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6660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高中以上学历（退伍军人初中以上学历），身高1.70cm以上，限男性，限永定户籍。</w:t>
            </w:r>
          </w:p>
        </w:tc>
        <w:tc>
          <w:tcPr>
            <w:tcW w:w="1275" w:type="dxa"/>
            <w:tcBorders>
              <w:top w:val="nil"/>
              <w:left w:val="nil"/>
              <w:bottom w:val="inset" w:color="000000" w:sz="6" w:space="0"/>
              <w:right w:val="in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4C4C"/>
                <w:spacing w:val="-15"/>
                <w:sz w:val="24"/>
                <w:szCs w:val="24"/>
                <w:bdr w:val="none" w:color="auto" w:sz="0" w:space="0"/>
              </w:rPr>
              <w:t>应急处突、城市快警等岗位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-15"/>
          <w:sz w:val="24"/>
          <w:szCs w:val="24"/>
          <w:bdr w:val="none" w:color="auto" w:sz="0" w:space="0"/>
          <w:shd w:val="clear" w:fill="FFFFFF"/>
        </w:rPr>
        <w:t>永定公安分局2019年辅警人员招聘职位表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-15"/>
          <w:sz w:val="24"/>
          <w:szCs w:val="24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center"/>
        <w:rPr>
          <w:rFonts w:hint="default" w:ascii="寰蒋闆呴粦" w:hAnsi="寰蒋闆呴粦" w:eastAsia="寰蒋闆呴粦" w:cs="寰蒋闆呴粦"/>
          <w:b w:val="0"/>
          <w:i w:val="0"/>
          <w:caps w:val="0"/>
          <w:color w:val="4C4C4C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C4C4C"/>
          <w:spacing w:val="-15"/>
          <w:sz w:val="24"/>
          <w:szCs w:val="24"/>
          <w:bdr w:val="none" w:color="auto" w:sz="0" w:space="0"/>
          <w:shd w:val="clear" w:fill="FFFFFF"/>
        </w:rPr>
        <w:t>永定公安分局2019年辅警人员招聘报名表</w:t>
      </w:r>
    </w:p>
    <w:tbl>
      <w:tblPr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8"/>
        <w:gridCol w:w="254"/>
        <w:gridCol w:w="750"/>
        <w:gridCol w:w="538"/>
        <w:gridCol w:w="330"/>
        <w:gridCol w:w="330"/>
        <w:gridCol w:w="524"/>
        <w:gridCol w:w="510"/>
        <w:gridCol w:w="495"/>
        <w:gridCol w:w="330"/>
        <w:gridCol w:w="540"/>
        <w:gridCol w:w="480"/>
        <w:gridCol w:w="419"/>
        <w:gridCol w:w="897"/>
        <w:gridCol w:w="194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3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程度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本人手机号码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5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67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户口所在地住址</w:t>
            </w:r>
          </w:p>
        </w:tc>
        <w:tc>
          <w:tcPr>
            <w:tcW w:w="67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39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67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何年何月至何年何月</w:t>
            </w:r>
          </w:p>
        </w:tc>
        <w:tc>
          <w:tcPr>
            <w:tcW w:w="43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工作（学习）单位及职务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9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43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43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438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1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  <w:tc>
          <w:tcPr>
            <w:tcW w:w="32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323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2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专业技术或警体特长</w:t>
            </w:r>
            <w:bookmarkStart w:id="0" w:name="_GoBack"/>
            <w:bookmarkEnd w:id="0"/>
          </w:p>
        </w:tc>
        <w:tc>
          <w:tcPr>
            <w:tcW w:w="64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寰蒋闆呴粦" w:hAnsi="寰蒋闆呴粦" w:eastAsia="寰蒋闆呴粦" w:cs="寰蒋闆呴粦"/>
                <w:b w:val="0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4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832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1"/>
                <w:szCs w:val="31"/>
                <w:bdr w:val="none" w:color="auto" w:sz="0" w:space="0"/>
              </w:rPr>
              <w:t>本人以上填写属实、如有虚假，后果自负；愿意服从安排。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65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650"/>
              <w:jc w:val="center"/>
              <w:rPr>
                <w:rFonts w:hint="default" w:ascii="寰蒋闆呴粦" w:hAnsi="寰蒋闆呴粦" w:eastAsia="寰蒋闆呴粦" w:cs="寰蒋闆呴粦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30"/>
                <w:szCs w:val="30"/>
                <w:bdr w:val="none" w:color="auto" w:sz="0" w:space="0"/>
              </w:rPr>
              <w:t>年   月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96618"/>
    <w:rsid w:val="14A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2019-05-09T02:37:00Z</dcterms:created>
  <dc:creator>妄想与梦</dc:creator>
  <cp:lastModifiedBy>妄想与梦</cp:lastModifiedBy>
  <dcterms:modified xsi:type="dcterms:W3CDTF">2019-05-09T02:38:05Z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