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70" w:lineRule="atLeast"/>
        <w:ind w:left="1365" w:right="0" w:hanging="720"/>
        <w:jc w:val="left"/>
        <w:rPr>
          <w:rFonts w:hint="eastAsia" w:ascii="宋体" w:hAnsi="宋体" w:eastAsia="宋体" w:cs="宋体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535353"/>
          <w:spacing w:val="0"/>
          <w:kern w:val="0"/>
          <w:sz w:val="32"/>
          <w:szCs w:val="32"/>
          <w:shd w:val="clear" w:fill="FFFFFF"/>
          <w:lang w:val="en-US" w:eastAsia="zh-CN" w:bidi="ar"/>
        </w:rPr>
        <w:t>杭州市余杭区临平房产交易市场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535353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</w:t>
      </w:r>
    </w:p>
    <w:tbl>
      <w:tblPr>
        <w:tblW w:w="85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482"/>
        <w:gridCol w:w="576"/>
        <w:gridCol w:w="742"/>
        <w:gridCol w:w="720"/>
        <w:gridCol w:w="1066"/>
        <w:gridCol w:w="2354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市场管理岗位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杭州市余杭区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市场管理、法律、土木工程等相关专业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需要实地现场查看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物业管理岗位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 w:firstLine="12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杭州市余杭区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物业管理、法律、土木工程等相关专业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需要实地现场查看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C1D54"/>
    <w:rsid w:val="2CAC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2019-05-06T02:54:00Z</dcterms:created>
  <dc:creator>石果</dc:creator>
  <cp:lastModifiedBy>石果</cp:lastModifiedBy>
  <dcterms:modified xsi:type="dcterms:W3CDTF">2019-05-06T02:55:00Z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