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34" w:type="dxa"/>
        <w:tblInd w:w="-2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340"/>
        <w:gridCol w:w="720"/>
        <w:gridCol w:w="1440"/>
        <w:gridCol w:w="2700"/>
        <w:gridCol w:w="191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44"/>
                <w:szCs w:val="44"/>
              </w:rPr>
              <w:t>唐山市</w:t>
            </w:r>
            <w:r>
              <w:fldChar w:fldCharType="begin"/>
            </w:r>
            <w:r>
              <w:instrText xml:space="preserve"> HYPERLINK "http://www.fengnan.gov.cn/" \t "_blank" \o "丰南"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44"/>
                <w:szCs w:val="44"/>
              </w:rPr>
              <w:t>丰南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44"/>
                <w:szCs w:val="4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44"/>
                <w:szCs w:val="44"/>
              </w:rPr>
              <w:t>区医院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44"/>
                <w:szCs w:val="44"/>
              </w:rPr>
              <w:t>2019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44"/>
                <w:szCs w:val="44"/>
              </w:rPr>
              <w:t>年面向社会公开招聘专业技术人员一览表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总数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专业、岗位、人数、年龄、学历及职称要求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ind w:firstLine="36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身份待遇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专业（岗位）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年龄（性别）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学历及职称要求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（心血管内科、呼吸消化内科、妇产科、头颈外科、急诊科、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ICU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、儿科、内分泌科、骨科、普外科、老年病科、眼科、耳鼻喉科、血透室、导管室）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全日制普通二本及以上学历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      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有执业医师资格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非在编合同制管理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、电生理）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全日制普通三本及以上学历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      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有执业医师资格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非在编合同制管理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药剂学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西药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全日制普通三本及以上学历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      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有相应职称资格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非在编合同制管理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会计学（财务管理）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全日制普通二本及以上学历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     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非在编合同制管理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ind w:firstLine="7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周岁以下（男性）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全日制普通二本及以上学历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      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非在编合同制管理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 w:after="200"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注：年龄计算截止到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日，具有中级以上职称者年龄可放宽到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周岁。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2018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2019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年毕业生不要求具备执业资格或职称。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   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A58"/>
    <w:rsid w:val="001C0479"/>
    <w:rsid w:val="001C4143"/>
    <w:rsid w:val="00273F07"/>
    <w:rsid w:val="002E4732"/>
    <w:rsid w:val="0030394B"/>
    <w:rsid w:val="00333E3C"/>
    <w:rsid w:val="003872B7"/>
    <w:rsid w:val="003F6DC7"/>
    <w:rsid w:val="00422CAD"/>
    <w:rsid w:val="00460CCB"/>
    <w:rsid w:val="004900AD"/>
    <w:rsid w:val="004C2CA9"/>
    <w:rsid w:val="004D28BB"/>
    <w:rsid w:val="0050185B"/>
    <w:rsid w:val="0065081C"/>
    <w:rsid w:val="00656026"/>
    <w:rsid w:val="006724CB"/>
    <w:rsid w:val="00684E67"/>
    <w:rsid w:val="006D18D9"/>
    <w:rsid w:val="006F2D35"/>
    <w:rsid w:val="007A1A3C"/>
    <w:rsid w:val="00822329"/>
    <w:rsid w:val="008C2FDA"/>
    <w:rsid w:val="008D03AE"/>
    <w:rsid w:val="00964377"/>
    <w:rsid w:val="00A726F4"/>
    <w:rsid w:val="00AD1DD8"/>
    <w:rsid w:val="00B07069"/>
    <w:rsid w:val="00C57CBB"/>
    <w:rsid w:val="00D232A5"/>
    <w:rsid w:val="00D8597B"/>
    <w:rsid w:val="00DE50BF"/>
    <w:rsid w:val="00F5022F"/>
    <w:rsid w:val="00FC7544"/>
    <w:rsid w:val="662E0D9D"/>
    <w:rsid w:val="76A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15"/>
    <w:basedOn w:val="9"/>
    <w:qFormat/>
    <w:uiPriority w:val="0"/>
  </w:style>
  <w:style w:type="character" w:customStyle="1" w:styleId="17">
    <w:name w:val="inline-block"/>
    <w:basedOn w:val="9"/>
    <w:uiPriority w:val="0"/>
  </w:style>
  <w:style w:type="paragraph" w:customStyle="1" w:styleId="18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s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2019-04-30T07:42:00Z</dcterms:created>
  <dc:creator>포기~零距离</dc:creator>
  <cp:lastModifiedBy>xuran</cp:lastModifiedBy>
  <dcterms:modified xsi:type="dcterms:W3CDTF">2019-04-30T11:22:52Z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