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附件：</w:t>
      </w:r>
    </w:p>
    <w:tbl>
      <w:tblPr>
        <w:tblStyle w:val="2"/>
        <w:tblW w:w="86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448"/>
        <w:gridCol w:w="1535"/>
        <w:gridCol w:w="3690"/>
        <w:gridCol w:w="1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8680" w:type="dxa"/>
            <w:gridSpan w:val="5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方正小标宋简体" w:hAnsi="方正小标宋简体" w:eastAsia="方正小标宋简体"/>
                <w:color w:val="000000"/>
                <w:sz w:val="40"/>
              </w:rPr>
            </w:pPr>
            <w:bookmarkStart w:id="0" w:name="_GoBack"/>
            <w:r>
              <w:rPr>
                <w:rFonts w:ascii="方正小标宋简体" w:hAnsi="方正小标宋简体" w:eastAsia="方正小标宋简体"/>
                <w:color w:val="000000"/>
                <w:sz w:val="40"/>
              </w:rPr>
              <w:t>越秀区201</w:t>
            </w:r>
            <w:r>
              <w:rPr>
                <w:rFonts w:hint="eastAsia" w:ascii="方正小标宋简体" w:hAnsi="方正小标宋简体" w:eastAsia="方正小标宋简体"/>
                <w:color w:val="000000"/>
                <w:sz w:val="40"/>
                <w:lang w:val="en-US" w:eastAsia="zh-CN"/>
              </w:rPr>
              <w:t>9</w:t>
            </w:r>
            <w:r>
              <w:rPr>
                <w:rFonts w:ascii="方正小标宋简体" w:hAnsi="方正小标宋简体" w:eastAsia="方正小标宋简体"/>
                <w:color w:val="000000"/>
                <w:sz w:val="40"/>
              </w:rPr>
              <w:t>年公开招聘社区专职工作人员信息</w:t>
            </w:r>
          </w:p>
          <w:p>
            <w:pPr>
              <w:autoSpaceDN w:val="0"/>
              <w:jc w:val="center"/>
              <w:textAlignment w:val="center"/>
              <w:rPr>
                <w:rFonts w:ascii="方正小标宋简体" w:hAnsi="方正小标宋简体" w:eastAsia="方正小标宋简体"/>
                <w:color w:val="000000"/>
                <w:sz w:val="40"/>
              </w:rPr>
            </w:pPr>
            <w:r>
              <w:rPr>
                <w:rFonts w:ascii="方正小标宋简体" w:hAnsi="方正小标宋简体" w:eastAsia="方正小标宋简体"/>
                <w:color w:val="000000"/>
                <w:sz w:val="40"/>
              </w:rPr>
              <w:t>一览表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8"/>
              </w:rPr>
            </w:pPr>
            <w:r>
              <w:rPr>
                <w:rFonts w:ascii="黑体" w:hAnsi="黑体" w:eastAsia="黑体"/>
                <w:color w:val="000000"/>
                <w:sz w:val="28"/>
              </w:rPr>
              <w:t>序号</w:t>
            </w:r>
          </w:p>
        </w:tc>
        <w:tc>
          <w:tcPr>
            <w:tcW w:w="1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8"/>
              </w:rPr>
            </w:pPr>
            <w:r>
              <w:rPr>
                <w:rFonts w:ascii="黑体" w:hAnsi="黑体" w:eastAsia="黑体"/>
                <w:color w:val="000000"/>
                <w:sz w:val="28"/>
              </w:rPr>
              <w:t>街道名称</w:t>
            </w:r>
          </w:p>
        </w:tc>
        <w:tc>
          <w:tcPr>
            <w:tcW w:w="1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8"/>
              </w:rPr>
            </w:pPr>
            <w:r>
              <w:rPr>
                <w:rFonts w:ascii="黑体" w:hAnsi="黑体" w:eastAsia="黑体"/>
                <w:color w:val="000000"/>
                <w:sz w:val="28"/>
              </w:rPr>
              <w:t>本年计划</w:t>
            </w:r>
          </w:p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8"/>
              </w:rPr>
            </w:pPr>
            <w:r>
              <w:rPr>
                <w:rFonts w:ascii="黑体" w:hAnsi="黑体" w:eastAsia="黑体"/>
                <w:color w:val="000000"/>
                <w:sz w:val="28"/>
              </w:rPr>
              <w:t>招聘人数</w:t>
            </w:r>
          </w:p>
        </w:tc>
        <w:tc>
          <w:tcPr>
            <w:tcW w:w="3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8"/>
              </w:rPr>
            </w:pPr>
            <w:r>
              <w:rPr>
                <w:rFonts w:ascii="黑体" w:hAnsi="黑体" w:eastAsia="黑体"/>
                <w:color w:val="000000"/>
                <w:sz w:val="28"/>
              </w:rPr>
              <w:t>招聘附加条件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8"/>
              </w:rPr>
            </w:pPr>
            <w:r>
              <w:rPr>
                <w:rFonts w:ascii="黑体" w:hAnsi="黑体" w:eastAsia="黑体"/>
                <w:color w:val="000000"/>
                <w:sz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</w:pPr>
          </w:p>
        </w:tc>
        <w:tc>
          <w:tcPr>
            <w:tcW w:w="1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</w:pPr>
          </w:p>
        </w:tc>
        <w:tc>
          <w:tcPr>
            <w:tcW w:w="1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autoSpaceDN w:val="0"/>
            </w:pPr>
          </w:p>
        </w:tc>
        <w:tc>
          <w:tcPr>
            <w:tcW w:w="3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洪桥街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北京街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六榕街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4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流花街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5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光塔街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1.广州市户籍优先；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2.有街道社区工作经验优先。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exac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6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人民街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1.有社区工作经验优先；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2.中文、计算机、会计、社会工作及相关专业优先。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7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东山街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具有两年以上工作经验优先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8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农林街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9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梅花村街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10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黄花岗街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left"/>
              <w:textAlignment w:val="top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11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华乐街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12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建设街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13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大塘街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具有社区工作经验者在同等条件下优先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14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珠光街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15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大东街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16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白云街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17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登峰街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18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矿泉街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hd w:val="clear" w:color="auto" w:fill="FFFFFF"/>
              </w:rPr>
              <w:t>合计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13A53"/>
    <w:rsid w:val="3821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2019-04-30T01:07:00Z</dcterms:created>
  <dc:creator>cherlyc</dc:creator>
  <cp:lastModifiedBy>cherlyc</cp:lastModifiedBy>
  <dcterms:modified xsi:type="dcterms:W3CDTF">2019-04-30T01:10:19Z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