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spacing w:after="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color w:val="000000"/>
          <w:sz w:val="28"/>
          <w:szCs w:val="28"/>
        </w:rPr>
        <w:t>附件1</w:t>
      </w:r>
    </w:p>
    <w:p>
      <w:pPr>
        <w:adjustRightInd w:val="0"/>
        <w:snapToGrid w:val="0"/>
        <w:spacing w:after="0" w:line="360" w:lineRule="auto"/>
        <w:ind w:firstLine="562" w:firstLineChars="200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河南省农业科学院农业经济与信息研究所</w:t>
      </w:r>
    </w:p>
    <w:p>
      <w:pPr>
        <w:adjustRightInd w:val="0"/>
        <w:snapToGrid w:val="0"/>
        <w:spacing w:after="0" w:line="360" w:lineRule="auto"/>
        <w:ind w:firstLine="562" w:firstLineChars="200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2019年招聘科研助理岗位一览表</w:t>
      </w:r>
    </w:p>
    <w:tbl>
      <w:tblPr>
        <w:tblStyle w:val="4"/>
        <w:tblW w:w="141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2876"/>
        <w:gridCol w:w="850"/>
        <w:gridCol w:w="2127"/>
        <w:gridCol w:w="5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岗位名称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专业需求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学历层次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农业遥感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空间信息技术相关专业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能够接受长期野外作业，有多年农业遥感工作经验者优先。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农村区域发展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旅游管理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hint="eastAsia"/>
                <w:kern w:val="2"/>
                <w:sz w:val="21"/>
                <w:szCs w:val="21"/>
              </w:rPr>
              <w:t>年以上相关工作经历优先，农业专业相关教育背景。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软件开发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软件工程、计算机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大专及以上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具有1年以上机房管理、数据平台网站开发设计与维护工作经历优先。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新媒体制作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艺术设计相关专业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大学本科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sz w:val="21"/>
                <w:szCs w:val="21"/>
              </w:rPr>
              <w:t>熟练掌握PS、PR、AE、CorelDRAW、CAD等常用图形图像软件；具备一定的色彩管理能力，有影视录音和后期制作经验，掌握基本摄影摄像技术，能够使用常见影像设备；能够接受长期出差，有涉农工作经验优先。</w:t>
            </w:r>
          </w:p>
        </w:tc>
      </w:tr>
    </w:tbl>
    <w:p>
      <w:pPr>
        <w:snapToGrid w:val="0"/>
        <w:spacing w:after="0"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after="0"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附件2</w:t>
      </w:r>
    </w:p>
    <w:p>
      <w:pPr>
        <w:adjustRightInd w:val="0"/>
        <w:snapToGrid w:val="0"/>
        <w:spacing w:after="0" w:line="360" w:lineRule="auto"/>
        <w:ind w:firstLine="562" w:firstLineChars="200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河南省农业科学院农业经济与信息研究所2019年</w:t>
      </w:r>
    </w:p>
    <w:p>
      <w:pPr>
        <w:spacing w:after="0" w:line="360" w:lineRule="auto"/>
        <w:ind w:firstLine="602" w:firstLineChars="20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招聘</w:t>
      </w:r>
      <w:r>
        <w:rPr>
          <w:rFonts w:hint="eastAsia" w:ascii="宋体" w:hAnsi="宋体"/>
          <w:b/>
          <w:sz w:val="30"/>
          <w:szCs w:val="30"/>
        </w:rPr>
        <w:t>科研助理报名表</w:t>
      </w:r>
    </w:p>
    <w:tbl>
      <w:tblPr>
        <w:tblStyle w:val="4"/>
        <w:tblW w:w="8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17"/>
        <w:gridCol w:w="814"/>
        <w:gridCol w:w="1052"/>
        <w:gridCol w:w="873"/>
        <w:gridCol w:w="533"/>
        <w:gridCol w:w="672"/>
        <w:gridCol w:w="2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1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0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0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0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2078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2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31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66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学位名称</w:t>
            </w:r>
          </w:p>
        </w:tc>
        <w:tc>
          <w:tcPr>
            <w:tcW w:w="20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学位授予时间</w:t>
            </w:r>
          </w:p>
        </w:tc>
        <w:tc>
          <w:tcPr>
            <w:tcW w:w="20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5998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32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31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66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学位名称</w:t>
            </w:r>
          </w:p>
        </w:tc>
        <w:tc>
          <w:tcPr>
            <w:tcW w:w="20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学位授予时间</w:t>
            </w:r>
          </w:p>
        </w:tc>
        <w:tc>
          <w:tcPr>
            <w:tcW w:w="20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5998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8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726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18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E-mail:</w:t>
            </w:r>
          </w:p>
        </w:tc>
        <w:tc>
          <w:tcPr>
            <w:tcW w:w="2726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315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315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已发表论文、获得奖励、荣誉称号、资格证书</w:t>
            </w:r>
          </w:p>
        </w:tc>
        <w:tc>
          <w:tcPr>
            <w:tcW w:w="7315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0" w:line="360" w:lineRule="auto"/>
        <w:rPr>
          <w:rFonts w:hint="eastAsia"/>
          <w:b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4"/>
    <w:rsid w:val="000D3824"/>
    <w:rsid w:val="003732CA"/>
    <w:rsid w:val="007A6BA3"/>
    <w:rsid w:val="231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87</Words>
  <Characters>501</Characters>
  <Lines>4</Lines>
  <Paragraphs>1</Paragraphs>
  <TotalTime>13</TotalTime>
  <ScaleCrop>false</ScaleCrop>
  <LinksUpToDate>false</LinksUpToDate>
  <CharactersWithSpaces>587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2019-04-24T03:35:00Z</dcterms:created>
  <dc:creator>User</dc:creator>
  <cp:lastModifiedBy>想去墨尔本的鱼</cp:lastModifiedBy>
  <dcterms:modified xsi:type="dcterms:W3CDTF">2019-04-24T06:29:11Z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