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ascii="Microsoft YaHei UI" w:hAnsi="Microsoft YaHei UI" w:eastAsia="Microsoft YaHei UI" w:cs="Microsoft YaHei UI"/>
          <w:i w:val="0"/>
          <w:caps w:val="0"/>
          <w:color w:val="333333"/>
          <w:spacing w:val="15"/>
          <w:sz w:val="21"/>
          <w:szCs w:val="21"/>
        </w:rPr>
      </w:pPr>
      <w:r>
        <w:rPr>
          <w:rFonts w:ascii="仿宋_GB2312" w:hAnsi="Microsoft YaHei UI" w:eastAsia="仿宋_GB2312" w:cs="仿宋_GB2312"/>
          <w:i w:val="0"/>
          <w:caps w:val="0"/>
          <w:color w:val="333333"/>
          <w:spacing w:val="15"/>
          <w:sz w:val="28"/>
          <w:szCs w:val="28"/>
          <w:bdr w:val="none" w:color="auto" w:sz="0" w:space="0"/>
          <w:shd w:val="clear" w:fill="FFFFFF"/>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Microsoft YaHei UI" w:hAnsi="Microsoft YaHei UI" w:eastAsia="Microsoft YaHei UI" w:cs="Microsoft YaHei UI"/>
          <w:i w:val="0"/>
          <w:caps w:val="0"/>
          <w:color w:val="333333"/>
          <w:spacing w:val="15"/>
          <w:sz w:val="21"/>
          <w:szCs w:val="21"/>
        </w:rPr>
      </w:pPr>
      <w:r>
        <w:rPr>
          <w:rFonts w:ascii="方正小标宋简体" w:hAnsi="方正小标宋简体" w:eastAsia="方正小标宋简体" w:cs="方正小标宋简体"/>
          <w:i w:val="0"/>
          <w:caps w:val="0"/>
          <w:color w:val="333333"/>
          <w:spacing w:val="-20"/>
          <w:sz w:val="28"/>
          <w:szCs w:val="28"/>
          <w:bdr w:val="none" w:color="auto" w:sz="0" w:space="0"/>
          <w:shd w:val="clear" w:fill="FFFFFF"/>
        </w:rPr>
        <w:t>镇海社区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2"/>
        <w:rPr>
          <w:rFonts w:hint="eastAsia" w:ascii="Microsoft YaHei UI" w:hAnsi="Microsoft YaHei UI" w:eastAsia="Microsoft YaHei UI" w:cs="Microsoft YaHei UI"/>
          <w:i w:val="0"/>
          <w:caps w:val="0"/>
          <w:color w:val="333333"/>
          <w:spacing w:val="15"/>
          <w:sz w:val="21"/>
          <w:szCs w:val="21"/>
        </w:rPr>
      </w:pPr>
      <w:r>
        <w:rPr>
          <w:rFonts w:hint="default" w:ascii="仿宋_GB2312" w:hAnsi="Microsoft YaHei UI" w:eastAsia="仿宋_GB2312" w:cs="仿宋_GB2312"/>
          <w:b/>
          <w:i w:val="0"/>
          <w:caps w:val="0"/>
          <w:color w:val="333333"/>
          <w:spacing w:val="15"/>
          <w:sz w:val="28"/>
          <w:szCs w:val="28"/>
          <w:bdr w:val="none" w:color="auto" w:sz="0" w:space="0"/>
          <w:shd w:val="clear" w:fill="FFFFFF"/>
        </w:rPr>
        <w:t>基本情况：</w:t>
      </w:r>
      <w:r>
        <w:rPr>
          <w:rFonts w:hint="default" w:ascii="仿宋_GB2312" w:hAnsi="Microsoft YaHei UI" w:eastAsia="仿宋_GB2312" w:cs="仿宋_GB2312"/>
          <w:i w:val="0"/>
          <w:caps w:val="0"/>
          <w:color w:val="333333"/>
          <w:spacing w:val="15"/>
          <w:sz w:val="28"/>
          <w:szCs w:val="28"/>
          <w:bdr w:val="none" w:color="auto" w:sz="0" w:space="0"/>
          <w:shd w:val="clear" w:fill="FFFFFF"/>
        </w:rPr>
        <w:t>镇海区于</w:t>
      </w:r>
      <w:r>
        <w:rPr>
          <w:rFonts w:hint="eastAsia" w:ascii="Microsoft YaHei UI" w:hAnsi="Microsoft YaHei UI" w:eastAsia="Microsoft YaHei UI" w:cs="Microsoft YaHei UI"/>
          <w:i w:val="0"/>
          <w:caps w:val="0"/>
          <w:color w:val="333333"/>
          <w:spacing w:val="15"/>
          <w:sz w:val="28"/>
          <w:szCs w:val="28"/>
          <w:bdr w:val="none" w:color="auto" w:sz="0" w:space="0"/>
          <w:shd w:val="clear" w:fill="FFFFFF"/>
        </w:rPr>
        <w:t>2001</w:t>
      </w:r>
      <w:r>
        <w:rPr>
          <w:rFonts w:hint="default" w:ascii="仿宋_GB2312" w:hAnsi="Microsoft YaHei UI" w:eastAsia="仿宋_GB2312" w:cs="仿宋_GB2312"/>
          <w:i w:val="0"/>
          <w:caps w:val="0"/>
          <w:color w:val="333333"/>
          <w:spacing w:val="15"/>
          <w:sz w:val="28"/>
          <w:szCs w:val="28"/>
          <w:bdr w:val="none" w:color="auto" w:sz="0" w:space="0"/>
          <w:shd w:val="clear" w:fill="FFFFFF"/>
        </w:rPr>
        <w:t>年起建制社区，至今，全区辖</w:t>
      </w:r>
      <w:r>
        <w:rPr>
          <w:rFonts w:hint="eastAsia" w:ascii="Microsoft YaHei UI" w:hAnsi="Microsoft YaHei UI" w:eastAsia="Microsoft YaHei UI" w:cs="Microsoft YaHei UI"/>
          <w:i w:val="0"/>
          <w:caps w:val="0"/>
          <w:color w:val="333333"/>
          <w:spacing w:val="15"/>
          <w:sz w:val="28"/>
          <w:szCs w:val="28"/>
          <w:bdr w:val="none" w:color="auto" w:sz="0" w:space="0"/>
          <w:shd w:val="clear" w:fill="FFFFFF"/>
        </w:rPr>
        <w:t>2</w:t>
      </w:r>
      <w:r>
        <w:rPr>
          <w:rFonts w:hint="default" w:ascii="仿宋_GB2312" w:hAnsi="Microsoft YaHei UI" w:eastAsia="仿宋_GB2312" w:cs="仿宋_GB2312"/>
          <w:i w:val="0"/>
          <w:caps w:val="0"/>
          <w:color w:val="333333"/>
          <w:spacing w:val="15"/>
          <w:sz w:val="28"/>
          <w:szCs w:val="28"/>
          <w:bdr w:val="none" w:color="auto" w:sz="0" w:space="0"/>
          <w:shd w:val="clear" w:fill="FFFFFF"/>
        </w:rPr>
        <w:t>镇</w:t>
      </w:r>
      <w:r>
        <w:rPr>
          <w:rFonts w:hint="eastAsia" w:ascii="Microsoft YaHei UI" w:hAnsi="Microsoft YaHei UI" w:eastAsia="Microsoft YaHei UI" w:cs="Microsoft YaHei UI"/>
          <w:i w:val="0"/>
          <w:caps w:val="0"/>
          <w:color w:val="333333"/>
          <w:spacing w:val="15"/>
          <w:sz w:val="28"/>
          <w:szCs w:val="28"/>
          <w:bdr w:val="none" w:color="auto" w:sz="0" w:space="0"/>
          <w:shd w:val="clear" w:fill="FFFFFF"/>
        </w:rPr>
        <w:t>4</w:t>
      </w:r>
      <w:r>
        <w:rPr>
          <w:rFonts w:hint="default" w:ascii="仿宋_GB2312" w:hAnsi="Microsoft YaHei UI" w:eastAsia="仿宋_GB2312" w:cs="仿宋_GB2312"/>
          <w:i w:val="0"/>
          <w:caps w:val="0"/>
          <w:color w:val="333333"/>
          <w:spacing w:val="15"/>
          <w:sz w:val="28"/>
          <w:szCs w:val="28"/>
          <w:bdr w:val="none" w:color="auto" w:sz="0" w:space="0"/>
          <w:shd w:val="clear" w:fill="FFFFFF"/>
        </w:rPr>
        <w:t>街道</w:t>
      </w:r>
      <w:r>
        <w:rPr>
          <w:rFonts w:hint="eastAsia" w:ascii="Microsoft YaHei UI" w:hAnsi="Microsoft YaHei UI" w:eastAsia="Microsoft YaHei UI" w:cs="Microsoft YaHei UI"/>
          <w:i w:val="0"/>
          <w:caps w:val="0"/>
          <w:color w:val="333333"/>
          <w:spacing w:val="15"/>
          <w:sz w:val="28"/>
          <w:szCs w:val="28"/>
          <w:bdr w:val="none" w:color="auto" w:sz="0" w:space="0"/>
          <w:shd w:val="clear" w:fill="FFFFFF"/>
        </w:rPr>
        <w:t>40</w:t>
      </w:r>
      <w:r>
        <w:rPr>
          <w:rFonts w:hint="default" w:ascii="仿宋_GB2312" w:hAnsi="Microsoft YaHei UI" w:eastAsia="仿宋_GB2312" w:cs="仿宋_GB2312"/>
          <w:i w:val="0"/>
          <w:caps w:val="0"/>
          <w:color w:val="333333"/>
          <w:spacing w:val="15"/>
          <w:sz w:val="28"/>
          <w:szCs w:val="28"/>
          <w:bdr w:val="none" w:color="auto" w:sz="0" w:space="0"/>
          <w:shd w:val="clear" w:fill="FFFFFF"/>
        </w:rPr>
        <w:t>个社区，全区社区所辖总面积</w:t>
      </w:r>
      <w:r>
        <w:rPr>
          <w:rFonts w:hint="eastAsia" w:ascii="Microsoft YaHei UI" w:hAnsi="Microsoft YaHei UI" w:eastAsia="Microsoft YaHei UI" w:cs="Microsoft YaHei UI"/>
          <w:i w:val="0"/>
          <w:caps w:val="0"/>
          <w:color w:val="333333"/>
          <w:spacing w:val="15"/>
          <w:sz w:val="28"/>
          <w:szCs w:val="28"/>
          <w:bdr w:val="none" w:color="auto" w:sz="0" w:space="0"/>
          <w:shd w:val="clear" w:fill="FFFFFF"/>
        </w:rPr>
        <w:t>104.12</w:t>
      </w:r>
      <w:r>
        <w:rPr>
          <w:rFonts w:hint="default" w:ascii="仿宋_GB2312" w:hAnsi="Microsoft YaHei UI" w:eastAsia="仿宋_GB2312" w:cs="仿宋_GB2312"/>
          <w:i w:val="0"/>
          <w:caps w:val="0"/>
          <w:color w:val="333333"/>
          <w:spacing w:val="15"/>
          <w:sz w:val="28"/>
          <w:szCs w:val="28"/>
          <w:bdr w:val="none" w:color="auto" w:sz="0" w:space="0"/>
          <w:shd w:val="clear" w:fill="FFFFFF"/>
        </w:rPr>
        <w:t>平方公里，总人口约</w:t>
      </w:r>
      <w:r>
        <w:rPr>
          <w:rFonts w:hint="eastAsia" w:ascii="Microsoft YaHei UI" w:hAnsi="Microsoft YaHei UI" w:eastAsia="Microsoft YaHei UI" w:cs="Microsoft YaHei UI"/>
          <w:i w:val="0"/>
          <w:caps w:val="0"/>
          <w:color w:val="333333"/>
          <w:spacing w:val="15"/>
          <w:sz w:val="28"/>
          <w:szCs w:val="28"/>
          <w:bdr w:val="none" w:color="auto" w:sz="0" w:space="0"/>
          <w:shd w:val="clear" w:fill="FFFFFF"/>
        </w:rPr>
        <w:t>50</w:t>
      </w:r>
      <w:r>
        <w:rPr>
          <w:rFonts w:hint="default" w:ascii="仿宋_GB2312" w:hAnsi="Microsoft YaHei UI" w:eastAsia="仿宋_GB2312" w:cs="仿宋_GB2312"/>
          <w:i w:val="0"/>
          <w:caps w:val="0"/>
          <w:color w:val="333333"/>
          <w:spacing w:val="15"/>
          <w:sz w:val="28"/>
          <w:szCs w:val="28"/>
          <w:bdr w:val="none" w:color="auto" w:sz="0" w:space="0"/>
          <w:shd w:val="clear" w:fill="FFFFFF"/>
        </w:rPr>
        <w:t>万，拥有社区专职工作者</w:t>
      </w:r>
      <w:r>
        <w:rPr>
          <w:rFonts w:hint="eastAsia" w:ascii="Microsoft YaHei UI" w:hAnsi="Microsoft YaHei UI" w:eastAsia="Microsoft YaHei UI" w:cs="Microsoft YaHei UI"/>
          <w:i w:val="0"/>
          <w:caps w:val="0"/>
          <w:color w:val="333333"/>
          <w:spacing w:val="15"/>
          <w:sz w:val="28"/>
          <w:szCs w:val="28"/>
          <w:bdr w:val="none" w:color="auto" w:sz="0" w:space="0"/>
          <w:shd w:val="clear" w:fill="FFFFFF"/>
        </w:rPr>
        <w:t>443</w:t>
      </w:r>
      <w:r>
        <w:rPr>
          <w:rFonts w:hint="default" w:ascii="仿宋_GB2312" w:hAnsi="Microsoft YaHei UI" w:eastAsia="仿宋_GB2312" w:cs="仿宋_GB2312"/>
          <w:i w:val="0"/>
          <w:caps w:val="0"/>
          <w:color w:val="333333"/>
          <w:spacing w:val="15"/>
          <w:sz w:val="28"/>
          <w:szCs w:val="28"/>
          <w:bdr w:val="none" w:color="auto" w:sz="0" w:space="0"/>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2"/>
        <w:rPr>
          <w:rFonts w:hint="eastAsia" w:ascii="Microsoft YaHei UI" w:hAnsi="Microsoft YaHei UI" w:eastAsia="Microsoft YaHei UI" w:cs="Microsoft YaHei UI"/>
          <w:i w:val="0"/>
          <w:caps w:val="0"/>
          <w:color w:val="333333"/>
          <w:spacing w:val="15"/>
          <w:sz w:val="21"/>
          <w:szCs w:val="21"/>
        </w:rPr>
      </w:pPr>
      <w:r>
        <w:rPr>
          <w:rFonts w:hint="default" w:ascii="仿宋_GB2312" w:hAnsi="Microsoft YaHei UI" w:eastAsia="仿宋_GB2312" w:cs="仿宋_GB2312"/>
          <w:b/>
          <w:i w:val="0"/>
          <w:caps w:val="0"/>
          <w:color w:val="333333"/>
          <w:spacing w:val="15"/>
          <w:sz w:val="28"/>
          <w:szCs w:val="28"/>
          <w:bdr w:val="none" w:color="auto" w:sz="0" w:space="0"/>
          <w:shd w:val="clear" w:fill="FFFFFF"/>
        </w:rPr>
        <w:t>我们的工作：</w:t>
      </w:r>
      <w:r>
        <w:rPr>
          <w:rFonts w:hint="default" w:ascii="仿宋_GB2312" w:hAnsi="Microsoft YaHei UI" w:eastAsia="仿宋_GB2312" w:cs="仿宋_GB2312"/>
          <w:i w:val="0"/>
          <w:caps w:val="0"/>
          <w:color w:val="333333"/>
          <w:spacing w:val="15"/>
          <w:sz w:val="28"/>
          <w:szCs w:val="28"/>
          <w:bdr w:val="none" w:color="auto" w:sz="0" w:space="0"/>
          <w:shd w:val="clear" w:fill="FFFFFF"/>
        </w:rPr>
        <w:t>镇海区社区工作以“微民生大服务”为中心，建立“一微带四微”工作体系，创新“全能社工”、“小区居民自治互助站”、“双全融合”等工作内容。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2"/>
        <w:rPr>
          <w:rFonts w:hint="eastAsia" w:ascii="Microsoft YaHei UI" w:hAnsi="Microsoft YaHei UI" w:eastAsia="Microsoft YaHei UI" w:cs="Microsoft YaHei UI"/>
          <w:i w:val="0"/>
          <w:caps w:val="0"/>
          <w:color w:val="333333"/>
          <w:spacing w:val="15"/>
          <w:sz w:val="21"/>
          <w:szCs w:val="21"/>
        </w:rPr>
      </w:pPr>
      <w:r>
        <w:rPr>
          <w:rFonts w:hint="default" w:ascii="仿宋_GB2312" w:hAnsi="Microsoft YaHei UI" w:eastAsia="仿宋_GB2312" w:cs="仿宋_GB2312"/>
          <w:b/>
          <w:i w:val="0"/>
          <w:caps w:val="0"/>
          <w:color w:val="333333"/>
          <w:spacing w:val="15"/>
          <w:sz w:val="28"/>
          <w:szCs w:val="28"/>
          <w:bdr w:val="none" w:color="auto" w:sz="0" w:space="0"/>
          <w:shd w:val="clear" w:fill="FFFFFF"/>
        </w:rPr>
        <w:t>我们的荣誉：</w:t>
      </w:r>
      <w:r>
        <w:rPr>
          <w:rFonts w:hint="default" w:ascii="仿宋_GB2312" w:hAnsi="Microsoft YaHei UI" w:eastAsia="仿宋_GB2312" w:cs="仿宋_GB2312"/>
          <w:i w:val="0"/>
          <w:caps w:val="0"/>
          <w:color w:val="333333"/>
          <w:spacing w:val="15"/>
          <w:sz w:val="28"/>
          <w:szCs w:val="28"/>
          <w:bdr w:val="none" w:color="auto" w:sz="0" w:space="0"/>
          <w:shd w:val="clear" w:fill="FFFFFF"/>
        </w:rPr>
        <w:t>成功创建为</w:t>
      </w:r>
      <w:r>
        <w:rPr>
          <w:rFonts w:hint="eastAsia" w:ascii="Microsoft YaHei UI" w:hAnsi="Microsoft YaHei UI" w:eastAsia="Microsoft YaHei UI" w:cs="Microsoft YaHei UI"/>
          <w:i w:val="0"/>
          <w:caps w:val="0"/>
          <w:color w:val="333333"/>
          <w:spacing w:val="15"/>
          <w:sz w:val="28"/>
          <w:szCs w:val="28"/>
          <w:bdr w:val="none" w:color="auto" w:sz="0" w:space="0"/>
          <w:shd w:val="clear" w:fill="FFFFFF"/>
        </w:rPr>
        <w:t>“</w:t>
      </w:r>
      <w:r>
        <w:rPr>
          <w:rFonts w:hint="default" w:ascii="仿宋_GB2312" w:hAnsi="Microsoft YaHei UI" w:eastAsia="仿宋_GB2312" w:cs="仿宋_GB2312"/>
          <w:i w:val="0"/>
          <w:caps w:val="0"/>
          <w:color w:val="333333"/>
          <w:spacing w:val="15"/>
          <w:sz w:val="28"/>
          <w:szCs w:val="28"/>
          <w:bdr w:val="none" w:color="auto" w:sz="0" w:space="0"/>
          <w:shd w:val="clear" w:fill="FFFFFF"/>
        </w:rPr>
        <w:t>全国法治社区建设示范城区</w:t>
      </w:r>
      <w:r>
        <w:rPr>
          <w:rFonts w:hint="eastAsia" w:ascii="Microsoft YaHei UI" w:hAnsi="Microsoft YaHei UI" w:eastAsia="Microsoft YaHei UI" w:cs="Microsoft YaHei UI"/>
          <w:i w:val="0"/>
          <w:caps w:val="0"/>
          <w:color w:val="333333"/>
          <w:spacing w:val="15"/>
          <w:sz w:val="28"/>
          <w:szCs w:val="28"/>
          <w:bdr w:val="none" w:color="auto" w:sz="0" w:space="0"/>
          <w:shd w:val="clear" w:fill="FFFFFF"/>
        </w:rPr>
        <w:t>”</w:t>
      </w:r>
      <w:r>
        <w:rPr>
          <w:rFonts w:hint="default" w:ascii="仿宋_GB2312" w:hAnsi="Microsoft YaHei UI" w:eastAsia="仿宋_GB2312" w:cs="仿宋_GB2312"/>
          <w:i w:val="0"/>
          <w:caps w:val="0"/>
          <w:color w:val="333333"/>
          <w:spacing w:val="15"/>
          <w:sz w:val="28"/>
          <w:szCs w:val="28"/>
          <w:bdr w:val="none" w:color="auto" w:sz="0" w:space="0"/>
          <w:shd w:val="clear" w:fill="FFFFFF"/>
        </w:rPr>
        <w:t>、</w:t>
      </w:r>
      <w:r>
        <w:rPr>
          <w:rFonts w:hint="eastAsia" w:ascii="Microsoft YaHei UI" w:hAnsi="Microsoft YaHei UI" w:eastAsia="Microsoft YaHei UI" w:cs="Microsoft YaHei UI"/>
          <w:i w:val="0"/>
          <w:caps w:val="0"/>
          <w:color w:val="333333"/>
          <w:spacing w:val="15"/>
          <w:sz w:val="28"/>
          <w:szCs w:val="28"/>
          <w:bdr w:val="none" w:color="auto" w:sz="0" w:space="0"/>
          <w:shd w:val="clear" w:fill="FFFFFF"/>
        </w:rPr>
        <w:t>“</w:t>
      </w:r>
      <w:r>
        <w:rPr>
          <w:rFonts w:hint="default" w:ascii="仿宋_GB2312" w:hAnsi="Microsoft YaHei UI" w:eastAsia="仿宋_GB2312" w:cs="仿宋_GB2312"/>
          <w:i w:val="0"/>
          <w:caps w:val="0"/>
          <w:color w:val="333333"/>
          <w:spacing w:val="15"/>
          <w:sz w:val="28"/>
          <w:szCs w:val="28"/>
          <w:bdr w:val="none" w:color="auto" w:sz="0" w:space="0"/>
          <w:shd w:val="clear" w:fill="FFFFFF"/>
        </w:rPr>
        <w:t>浙江省和谐社区建设工作先进区</w:t>
      </w:r>
      <w:r>
        <w:rPr>
          <w:rFonts w:hint="eastAsia" w:ascii="Microsoft YaHei UI" w:hAnsi="Microsoft YaHei UI" w:eastAsia="Microsoft YaHei UI" w:cs="Microsoft YaHei UI"/>
          <w:i w:val="0"/>
          <w:caps w:val="0"/>
          <w:color w:val="333333"/>
          <w:spacing w:val="15"/>
          <w:sz w:val="28"/>
          <w:szCs w:val="28"/>
          <w:bdr w:val="none" w:color="auto" w:sz="0" w:space="0"/>
          <w:shd w:val="clear" w:fill="FFFFFF"/>
        </w:rPr>
        <w:t>”</w:t>
      </w:r>
      <w:r>
        <w:rPr>
          <w:rFonts w:hint="default" w:ascii="仿宋_GB2312" w:hAnsi="Microsoft YaHei UI" w:eastAsia="仿宋_GB2312" w:cs="仿宋_GB2312"/>
          <w:i w:val="0"/>
          <w:caps w:val="0"/>
          <w:color w:val="333333"/>
          <w:spacing w:val="15"/>
          <w:sz w:val="28"/>
          <w:szCs w:val="28"/>
          <w:bdr w:val="none" w:color="auto" w:sz="0" w:space="0"/>
          <w:shd w:val="clear" w:fill="FFFFFF"/>
        </w:rPr>
        <w:t>，获得</w:t>
      </w:r>
      <w:r>
        <w:rPr>
          <w:rFonts w:hint="eastAsia" w:ascii="Microsoft YaHei UI" w:hAnsi="Microsoft YaHei UI" w:eastAsia="Microsoft YaHei UI" w:cs="Microsoft YaHei UI"/>
          <w:i w:val="0"/>
          <w:caps w:val="0"/>
          <w:color w:val="333333"/>
          <w:spacing w:val="15"/>
          <w:sz w:val="28"/>
          <w:szCs w:val="28"/>
          <w:bdr w:val="none" w:color="auto" w:sz="0" w:space="0"/>
          <w:shd w:val="clear" w:fill="FFFFFF"/>
        </w:rPr>
        <w:t>“</w:t>
      </w:r>
      <w:r>
        <w:rPr>
          <w:rFonts w:hint="default" w:ascii="仿宋_GB2312" w:hAnsi="Microsoft YaHei UI" w:eastAsia="仿宋_GB2312" w:cs="仿宋_GB2312"/>
          <w:i w:val="0"/>
          <w:caps w:val="0"/>
          <w:color w:val="333333"/>
          <w:spacing w:val="15"/>
          <w:sz w:val="28"/>
          <w:szCs w:val="28"/>
          <w:bdr w:val="none" w:color="auto" w:sz="0" w:space="0"/>
          <w:shd w:val="clear" w:fill="FFFFFF"/>
        </w:rPr>
        <w:t>促进中国社区建设事业重大贡献奖</w:t>
      </w:r>
      <w:r>
        <w:rPr>
          <w:rFonts w:hint="eastAsia" w:ascii="Microsoft YaHei UI" w:hAnsi="Microsoft YaHei UI" w:eastAsia="Microsoft YaHei UI" w:cs="Microsoft YaHei UI"/>
          <w:i w:val="0"/>
          <w:caps w:val="0"/>
          <w:color w:val="333333"/>
          <w:spacing w:val="15"/>
          <w:sz w:val="28"/>
          <w:szCs w:val="28"/>
          <w:bdr w:val="none" w:color="auto" w:sz="0" w:space="0"/>
          <w:shd w:val="clear" w:fill="FFFFFF"/>
        </w:rPr>
        <w:t>”</w:t>
      </w:r>
      <w:r>
        <w:rPr>
          <w:rFonts w:hint="default" w:ascii="仿宋_GB2312" w:hAnsi="Microsoft YaHei UI" w:eastAsia="仿宋_GB2312" w:cs="仿宋_GB2312"/>
          <w:i w:val="0"/>
          <w:caps w:val="0"/>
          <w:color w:val="333333"/>
          <w:spacing w:val="15"/>
          <w:sz w:val="28"/>
          <w:szCs w:val="28"/>
          <w:bdr w:val="none" w:color="auto" w:sz="0" w:space="0"/>
          <w:shd w:val="clear" w:fill="FFFFFF"/>
        </w:rPr>
        <w:t>、</w:t>
      </w:r>
      <w:r>
        <w:rPr>
          <w:rFonts w:hint="eastAsia" w:ascii="Microsoft YaHei UI" w:hAnsi="Microsoft YaHei UI" w:eastAsia="Microsoft YaHei UI" w:cs="Microsoft YaHei UI"/>
          <w:i w:val="0"/>
          <w:caps w:val="0"/>
          <w:color w:val="333333"/>
          <w:spacing w:val="15"/>
          <w:sz w:val="28"/>
          <w:szCs w:val="28"/>
          <w:bdr w:val="none" w:color="auto" w:sz="0" w:space="0"/>
          <w:shd w:val="clear" w:fill="FFFFFF"/>
        </w:rPr>
        <w:t>“</w:t>
      </w:r>
      <w:r>
        <w:rPr>
          <w:rFonts w:hint="default" w:ascii="仿宋_GB2312" w:hAnsi="Microsoft YaHei UI" w:eastAsia="仿宋_GB2312" w:cs="仿宋_GB2312"/>
          <w:i w:val="0"/>
          <w:caps w:val="0"/>
          <w:color w:val="333333"/>
          <w:spacing w:val="15"/>
          <w:sz w:val="28"/>
          <w:szCs w:val="28"/>
          <w:bdr w:val="none" w:color="auto" w:sz="0" w:space="0"/>
          <w:shd w:val="clear" w:fill="FFFFFF"/>
        </w:rPr>
        <w:t>全国区街镇社会治理自主创新成果百花奖</w:t>
      </w:r>
      <w:r>
        <w:rPr>
          <w:rFonts w:hint="eastAsia" w:ascii="Microsoft YaHei UI" w:hAnsi="Microsoft YaHei UI" w:eastAsia="Microsoft YaHei UI" w:cs="Microsoft YaHei UI"/>
          <w:i w:val="0"/>
          <w:caps w:val="0"/>
          <w:color w:val="333333"/>
          <w:spacing w:val="15"/>
          <w:sz w:val="28"/>
          <w:szCs w:val="28"/>
          <w:bdr w:val="none" w:color="auto" w:sz="0" w:space="0"/>
          <w:shd w:val="clear" w:fill="FFFFFF"/>
        </w:rPr>
        <w:t>”</w:t>
      </w:r>
      <w:r>
        <w:rPr>
          <w:rFonts w:hint="default" w:ascii="仿宋_GB2312" w:hAnsi="Microsoft YaHei UI" w:eastAsia="仿宋_GB2312" w:cs="仿宋_GB2312"/>
          <w:i w:val="0"/>
          <w:caps w:val="0"/>
          <w:color w:val="333333"/>
          <w:spacing w:val="15"/>
          <w:sz w:val="28"/>
          <w:szCs w:val="28"/>
          <w:bdr w:val="none" w:color="auto" w:sz="0" w:space="0"/>
          <w:shd w:val="clear" w:fill="FFFFFF"/>
        </w:rPr>
        <w:t>等，</w:t>
      </w:r>
      <w:r>
        <w:rPr>
          <w:rFonts w:hint="eastAsia" w:ascii="Microsoft YaHei UI" w:hAnsi="Microsoft YaHei UI" w:eastAsia="Microsoft YaHei UI" w:cs="Microsoft YaHei UI"/>
          <w:i w:val="0"/>
          <w:caps w:val="0"/>
          <w:color w:val="333333"/>
          <w:spacing w:val="15"/>
          <w:sz w:val="28"/>
          <w:szCs w:val="28"/>
          <w:bdr w:val="none" w:color="auto" w:sz="0" w:space="0"/>
          <w:shd w:val="clear" w:fill="FFFFFF"/>
        </w:rPr>
        <w:t>2016</w:t>
      </w:r>
      <w:r>
        <w:rPr>
          <w:rFonts w:hint="default" w:ascii="仿宋_GB2312" w:hAnsi="Microsoft YaHei UI" w:eastAsia="仿宋_GB2312" w:cs="仿宋_GB2312"/>
          <w:i w:val="0"/>
          <w:caps w:val="0"/>
          <w:color w:val="333333"/>
          <w:spacing w:val="15"/>
          <w:sz w:val="28"/>
          <w:szCs w:val="28"/>
          <w:bdr w:val="none" w:color="auto" w:sz="0" w:space="0"/>
          <w:shd w:val="clear" w:fill="FFFFFF"/>
        </w:rPr>
        <w:t>年，被省民政厅列为首批“省级社区治理与服务创新实验区”。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2"/>
        <w:rPr>
          <w:rFonts w:hint="eastAsia" w:ascii="Microsoft YaHei UI" w:hAnsi="Microsoft YaHei UI" w:eastAsia="Microsoft YaHei UI" w:cs="Microsoft YaHei UI"/>
          <w:i w:val="0"/>
          <w:caps w:val="0"/>
          <w:color w:val="333333"/>
          <w:spacing w:val="15"/>
          <w:sz w:val="21"/>
          <w:szCs w:val="21"/>
        </w:rPr>
      </w:pPr>
      <w:r>
        <w:rPr>
          <w:rFonts w:hint="default" w:ascii="仿宋_GB2312" w:hAnsi="Microsoft YaHei UI" w:eastAsia="仿宋_GB2312" w:cs="仿宋_GB2312"/>
          <w:b/>
          <w:i w:val="0"/>
          <w:caps w:val="0"/>
          <w:color w:val="333333"/>
          <w:spacing w:val="15"/>
          <w:sz w:val="28"/>
          <w:szCs w:val="28"/>
          <w:bdr w:val="none" w:color="auto" w:sz="0" w:space="0"/>
          <w:shd w:val="clear" w:fill="FFFFFF"/>
        </w:rPr>
        <w:t>突出代表：</w:t>
      </w:r>
      <w:r>
        <w:rPr>
          <w:rFonts w:hint="default" w:ascii="仿宋_GB2312" w:hAnsi="Microsoft YaHei UI" w:eastAsia="仿宋_GB2312" w:cs="仿宋_GB2312"/>
          <w:i w:val="0"/>
          <w:caps w:val="0"/>
          <w:color w:val="333333"/>
          <w:spacing w:val="15"/>
          <w:sz w:val="28"/>
          <w:szCs w:val="28"/>
          <w:bdr w:val="none" w:color="auto" w:sz="0" w:space="0"/>
          <w:shd w:val="clear" w:fill="FFFFFF"/>
        </w:rPr>
        <w:t>原后大街社区书记葛菊英、原总浦桥社区书记郑时梅、中街社区吴敏先后获得全国模范“小巷总理”称号；葛菊英还曾获得全国优秀社区工作者、全国“三八”红旗手等荣誉称号；郑时梅连续三届当选为市级人大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center"/>
        <w:rPr>
          <w:rFonts w:hint="eastAsia" w:ascii="Microsoft YaHei UI" w:hAnsi="Microsoft YaHei UI" w:eastAsia="Microsoft YaHei UI" w:cs="Microsoft YaHei UI"/>
          <w:i w:val="0"/>
          <w:caps w:val="0"/>
          <w:color w:val="333333"/>
          <w:spacing w:val="15"/>
          <w:sz w:val="21"/>
          <w:szCs w:val="21"/>
        </w:rPr>
      </w:pPr>
      <w:r>
        <w:rPr>
          <w:rFonts w:hint="default" w:ascii="方正小标宋简体" w:hAnsi="方正小标宋简体" w:eastAsia="方正小标宋简体" w:cs="方正小标宋简体"/>
          <w:i w:val="0"/>
          <w:caps w:val="0"/>
          <w:color w:val="333333"/>
          <w:spacing w:val="15"/>
          <w:sz w:val="28"/>
          <w:szCs w:val="28"/>
          <w:bdr w:val="none" w:color="auto" w:sz="0" w:space="0"/>
          <w:shd w:val="clear" w:fill="FFFFFF"/>
        </w:rPr>
        <w:t>认识社区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2"/>
        <w:rPr>
          <w:rFonts w:hint="eastAsia" w:ascii="Microsoft YaHei UI" w:hAnsi="Microsoft YaHei UI" w:eastAsia="Microsoft YaHei UI" w:cs="Microsoft YaHei UI"/>
          <w:i w:val="0"/>
          <w:caps w:val="0"/>
          <w:color w:val="333333"/>
          <w:spacing w:val="15"/>
          <w:sz w:val="21"/>
          <w:szCs w:val="21"/>
        </w:rPr>
      </w:pPr>
      <w:r>
        <w:rPr>
          <w:rFonts w:hint="default" w:ascii="仿宋_GB2312" w:hAnsi="Microsoft YaHei UI" w:eastAsia="仿宋_GB2312" w:cs="仿宋_GB2312"/>
          <w:b/>
          <w:i w:val="0"/>
          <w:caps w:val="0"/>
          <w:color w:val="333333"/>
          <w:spacing w:val="15"/>
          <w:sz w:val="28"/>
          <w:szCs w:val="28"/>
          <w:bdr w:val="none" w:color="auto" w:sz="0" w:space="0"/>
          <w:shd w:val="clear" w:fill="FFFFFF"/>
        </w:rPr>
        <w:t>什么是社区：</w:t>
      </w:r>
      <w:r>
        <w:rPr>
          <w:rFonts w:hint="default" w:ascii="仿宋_GB2312" w:hAnsi="Microsoft YaHei UI" w:eastAsia="仿宋_GB2312" w:cs="仿宋_GB2312"/>
          <w:i w:val="0"/>
          <w:caps w:val="0"/>
          <w:color w:val="333333"/>
          <w:spacing w:val="15"/>
          <w:sz w:val="28"/>
          <w:szCs w:val="28"/>
          <w:bdr w:val="none" w:color="auto" w:sz="0" w:space="0"/>
          <w:shd w:val="clear" w:fill="FFFFFF"/>
        </w:rPr>
        <w:t>社区是若干社会群体或社会组织聚集在某一个领域里所形成的一个生活上相互关联的大集体，是社会有机体最基本的内容，是宏观社会的缩影。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2"/>
        <w:rPr>
          <w:rFonts w:hint="eastAsia" w:ascii="Microsoft YaHei UI" w:hAnsi="Microsoft YaHei UI" w:eastAsia="Microsoft YaHei UI" w:cs="Microsoft YaHei UI"/>
          <w:i w:val="0"/>
          <w:caps w:val="0"/>
          <w:color w:val="333333"/>
          <w:spacing w:val="15"/>
          <w:sz w:val="21"/>
          <w:szCs w:val="21"/>
        </w:rPr>
      </w:pPr>
      <w:r>
        <w:rPr>
          <w:rFonts w:hint="default" w:ascii="仿宋_GB2312" w:hAnsi="Microsoft YaHei UI" w:eastAsia="仿宋_GB2312" w:cs="仿宋_GB2312"/>
          <w:b/>
          <w:i w:val="0"/>
          <w:caps w:val="0"/>
          <w:color w:val="333333"/>
          <w:spacing w:val="15"/>
          <w:sz w:val="28"/>
          <w:szCs w:val="28"/>
          <w:bdr w:val="none" w:color="auto" w:sz="0" w:space="0"/>
          <w:shd w:val="clear" w:fill="FFFFFF"/>
        </w:rPr>
        <w:t>社区的职责：</w:t>
      </w:r>
      <w:r>
        <w:rPr>
          <w:rFonts w:hint="default" w:ascii="仿宋_GB2312" w:hAnsi="Microsoft YaHei UI" w:eastAsia="仿宋_GB2312" w:cs="仿宋_GB2312"/>
          <w:i w:val="0"/>
          <w:caps w:val="0"/>
          <w:color w:val="333333"/>
          <w:spacing w:val="15"/>
          <w:sz w:val="28"/>
          <w:szCs w:val="28"/>
          <w:bdr w:val="none" w:color="auto" w:sz="0" w:space="0"/>
          <w:shd w:val="clear" w:fill="FFFFFF"/>
        </w:rPr>
        <w:t>贯彻执行党的路线方针政策；完成涉及居民利益的各项工作任务；开展民生服务工作；组织精神文明建设活动；实现社区民主自治。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Microsoft YaHei UI" w:hAnsi="Microsoft YaHei UI" w:eastAsia="Microsoft YaHei UI" w:cs="Microsoft YaHei UI"/>
          <w:i w:val="0"/>
          <w:caps w:val="0"/>
          <w:color w:val="333333"/>
          <w:spacing w:val="15"/>
          <w:sz w:val="21"/>
          <w:szCs w:val="21"/>
        </w:rPr>
      </w:pPr>
      <w:r>
        <w:rPr>
          <w:rFonts w:hint="default" w:ascii="仿宋_GB2312" w:hAnsi="Microsoft YaHei UI" w:eastAsia="仿宋_GB2312" w:cs="仿宋_GB2312"/>
          <w:b/>
          <w:i w:val="0"/>
          <w:caps w:val="0"/>
          <w:color w:val="333333"/>
          <w:spacing w:val="15"/>
          <w:sz w:val="28"/>
          <w:szCs w:val="28"/>
          <w:bdr w:val="none" w:color="auto" w:sz="0" w:space="0"/>
          <w:shd w:val="clear" w:fill="FFFFFF"/>
        </w:rPr>
        <w:t>社区工作者：</w:t>
      </w:r>
      <w:r>
        <w:rPr>
          <w:rFonts w:hint="default" w:ascii="仿宋_GB2312" w:hAnsi="Microsoft YaHei UI" w:eastAsia="仿宋_GB2312" w:cs="仿宋_GB2312"/>
          <w:i w:val="0"/>
          <w:caps w:val="0"/>
          <w:color w:val="333333"/>
          <w:spacing w:val="15"/>
          <w:sz w:val="28"/>
          <w:szCs w:val="28"/>
          <w:bdr w:val="none" w:color="auto" w:sz="0" w:space="0"/>
          <w:shd w:val="clear" w:fill="FFFFFF"/>
        </w:rPr>
        <w:t>社区工作者是全域城市化建设、社会治理体系与治理能力现代化发展的推动者、稳定剂、传感器。社区工作者需做好党政群团、平安维稳、精神文明、民生服务等多项工作内容，工作时间为错（延）时工作制。通过社区工作能较好的锻炼个人能力、提高个人社会工作水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27D11"/>
    <w:rsid w:val="69127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2019-04-18T06:13:00Z</dcterms:created>
  <dc:creator>林深见驴</dc:creator>
  <cp:lastModifiedBy>林深见驴</cp:lastModifiedBy>
  <dcterms:modified xsi:type="dcterms:W3CDTF">2019-04-18T06:17:16Z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