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lang w:eastAsia="zh-CN"/>
        </w:rPr>
        <w:t>护士资格模拟题</w:t>
      </w:r>
      <w:bookmarkStart w:id="0" w:name="_GoBack"/>
      <w:bookmarkEnd w:id="0"/>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一、单选题()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患者男性，52岁。因反复上腹部隐痛伴嗳气、食欲减退3个月，经检查诊断为“慢性胃窦炎”，下列项目中，最有确诊意义的是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A.消化道症状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B.胃液分析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C.胃镜检查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D.血清学检查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E.胃肠钡餐X线检查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析：胃镜结合活组织检查是胃部疾病最可靠的确诊方法。</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患者，女性，67岁，有肺心病史20年，需增加强心剂的使用。该患者使用强心剂的原则是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A.缓慢、大剂量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B.缓慢、中剂量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C.缓慢、小剂量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D.快速、大剂量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E.快速、小剂量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析：由于肺心病患者长期处于缺氧状态，对洋地黄药物的耐受性低，容易中毒，故使用洋地黄时应以快速、小剂量为原则。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患者男性，25岁。全身重度水肿，乏力，24小时尿蛋白5.3g，血浆白蛋白20g/L，护理措施错误的是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A.供给优质蛋白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B.多输新鲜血浆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C.钠的摄入量不超过3g/d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D.适度活动，避免产生肢体血栓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E.用利尿剂时注意有无电解质紊乱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该患者有大量蛋白尿、低蛋白血症、全身水肿，符合肾病综合征诊断，输注血浆制品不可过频，因长时间的肾小球高滤过及肾小管高回吸收，有可能造成肾小球及肾小管上皮细胞的损伤，损害肾功能，也影响激素的疗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患者女性，39岁。系统性红斑狼疮患者，经住院治疗症状基本缓解，此时护士对患者的健康指导错误的是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A.每日用碱性肥皂水洗脸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B.禁忌日光浴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C.禁用化妆品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D.外出时戴遮阳帽或撑遮阳伞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E.局部用30℃温水湿敷，每日3次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系统性红斑狼疮(SLE)患者忌用碱性肥皂水洗脸，避免用化妆品;避免在烈日下活动，外出时戴遮阳帽或撑遮阳伞，禁忌日光浴;保护皮肤的清洁卫生，可用清水冲洗皮损处，用300C温水湿敷红斑处，每日3次，每次30分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患者女性，69岁。高血压，间断服用降压药物，血压控制在120～150/70～90mmHg。今晨测血压：120/80mmHg。其健康教育的说法不正确的是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A.适当运动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B.血压控制理想，可暂时停药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C.服药后卧床片刻，防止直立性低血压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D.低盐、低脂、低胆固醇饮食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E.避免情绪激动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析：该高血压患者应坚持在非药物治疗的基础上，长期服用降压药物，将血压控制平稳，而不应该在血压降至正常后就停药。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患者男性，52岁。有支气管扩张病史10年，咯血100m1后突然出现胸闷气促、张口瞪目、两手乱抓、抽搐、大汗淋漓、牙关紧闭。此时患者应取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A.头低足高位，头偏向一侧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B.去枕平卧位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C.平卧位，头偏向一侧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D.端坐位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E.患侧卧位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析：咯血100m1后突然出现胸闷气促、张口瞪目、两手乱抓、抽搐、大汗淋漓、牙关紧闭的临床表现，提示患者发生了窒息;咯血窒息的患者取头低足高位，头偏向一侧，有利于窒息物的排出。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肝性脑病前驱期的主要表现为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A.意识模糊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B.精神失常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C.性格、行为改变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D.呼吸时有肝臭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E.腱反射亢进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析：肝性脑病临床表现根据意识障碍程度、神经系统表现和脑电图改变可分为前驱期、昏迷前期、昏睡期和昏迷期。前驱期的主要特征是轻度性格改变和行为失常。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肝硬化出现全血细胞减少的主要原因是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B.营养不良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C.肝肾综合征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D.并发感染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E.脾功能亢进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由于肝硬化时肝内大量结缔组织产生，致肝内血流不畅，形成门脉高压，致脾内滞留大量血液而肿大，一个巨大的脾可破坏血小板、红细胞、白细胞致周围血中血小板、红细胞、白细胞等一种或多种血细胞减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患者男性，56岁。肝硬化病史7年，此次因腹水入院治疗，某日大量利尿放腹水后出现肝性脑病。导致该患者肝性脑病最主要的诱因是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A.上消化道出血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B.高蛋白饮食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C.缺钾性碱中毒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E.药物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析：大量利尿放腹水，可导致蛋白质、电解质的丢失，引起缺钾性碱中毒，促使氨透过血一脑脊液屏障，进入脑细胞产生氨中毒，导致肝性脑病。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患者女性，68岁。有“慢性心力衰竭”病史多年，长期服用地高辛、异山梨酯、氢氯噻嗪、美托洛尔等药物治疗。今日诉乏力、腹胀、心悸，心电图示：U波增高。应考虑为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A.高钾血症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B.低钾血症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C.高钠血症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D.低钠血症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E.低镁血症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析：慢性心力衰竭者有长期服用地高辛、异山梨酯、氢氯噻嗪等药物病史。氢氯噻嗪是排钾利尿剂，易引起低钾，乏力、腹胀、心悸，心电图示：U波增高均是低钾血症表现。</w:t>
      </w:r>
    </w:p>
    <w:p>
      <w:pPr>
        <w:pStyle w:val="4"/>
        <w:keepNext w:val="0"/>
        <w:keepLines w:val="0"/>
        <w:widowControl/>
        <w:suppressLineNumbers w:val="0"/>
        <w:rPr>
          <w:rFonts w:hint="eastAsia" w:ascii="华文仿宋" w:hAnsi="华文仿宋" w:eastAsia="华文仿宋" w:cs="华文仿宋"/>
          <w:b/>
          <w:bCs/>
          <w:sz w:val="24"/>
          <w:szCs w:val="24"/>
        </w:rPr>
      </w:pP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 患者女性，46岁。主诉呼吸困难、胸痛伴晕厥1次，拟诊“风湿性心脏病”入院。心脏听诊：心率86次/分，律齐，胸骨右缘第2肋间可闻及粗糙而响亮的吹风样收缩期杂音。考虑该患者的病理解剖诊断是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A.二尖瓣狭窄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B.二尖瓣关闭不全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C.主动脉瓣狭窄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D.主动脉瓣关闭不全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E.肺动脉瓣狭窄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析：胸骨右缘第2肋间是主动脉瓣听诊区，此处杂音提示主动脉瓣病变，可闻及粗糙而响亮的吹风样收缩期杂音提示主动脉瓣狭窄。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 患者男性，65岁。有心房颤动病史，清晨起床自行上厕所时摔倒，家人发现其口角歪斜，自述左侧上、下肢麻木。送医院检查：神志清楚，左侧偏瘫，CT见低密度影。最可能的诊断是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A.脑出血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B.脑挫伤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C.脑震荡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D.蛛网膜下腔出血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E.脑梗死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析：患者有心房颤动病史，易形成附壁血栓，血栓脱落可形成栓子堵塞脑血管，患者临床表现及CT所见均支持脑梗死诊断。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 患者女性，36岁。因风湿性关节炎引起关节疼痛，在服用阿司匹林时，护士嘱其饭后服用的目的是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A.减少对消化道的刺激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B.提高药物的疗效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C.降低药物的毒性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D.减少对肝脏的损害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E.避免尿少时析出结晶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析：因阿司匹林在服用后易出现胃肠道反应如胃部不适、恶心等，饭后服用可减少对消化道的刺激。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 支气管肺癌最常见的早期症状是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A.发热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B.阵发性刺激性干咳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C.乏力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D.反复肺部感染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E.胸痛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析：支气管肺癌最常见的早期症状是阵发性刺激性干咳，与癌组织刺激有关，发热、乏力、反复肺部感染及胸痛均是肺癌的表现，但不是早期症状。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 患者女性，57岁。诊断为急性心肌梗死，经治疗后疼痛缓解。现突然出现烦躁不安，大汗，皮肤湿冷，测血压80/50mmHg，心率110次/分，尿量20ml/h。应考虑为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A.急性心力衰竭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B.心律失常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C.心源性休克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D.心脏破裂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E.乳头肌断裂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析：急性心力衰竭、心律失常、心源性休克均为急性心肌梗死病程中的常见临床表现。该患者血压下降、烦躁不安、皮肤湿冷、脉搏细速均为休克的表现，原发病为急性心肌梗死，故为心源性休克。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 患者，男性，68岁，因“慢性阻塞性肺疾病，肺部感染”收入院，经吸氧、抗炎、祛痰平喘等治疗后，患者近日出院，护士对其进行腹式呼吸指导不正确的是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A.用鼻吸气，口呼气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B.吸气时腹部鼓起，呼气时腹部下陷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C.呼与吸时间比为2：1～3：1</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D.每次30分钟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E.深而慢的呼吸模式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析：腹式呼吸是深而慢的呼吸模式，通过腹肌的主动舒张与收缩加强腹肌训练;用鼻吸气，经口呼气;吸气时腹肌放松，腹部鼓起，呼气时腹肌收缩，腹部下陷;呼与吸时间比为2：1～3：1;每次10分钟左右。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17、 患者，男性，70岁，有COPD病史、因近日咳嗽、咳痰、气急明显，又出现神志不清，发绀，作血气分析PH7.3，PaO240mmHg，PaCO270mmHg，应给予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A.高浓度、高流量持续吸氧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B.高浓度、高流量间断吸氧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C.低浓度、低流量间断吸氧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D.低浓度、低流量持续吸氧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E.酒精湿化吸氧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析：动脉血气分析提示II型呼吸衰竭，COPD合并II型呼吸衰竭的氧疗原则是低浓度、低流量持续吸氧。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18、 患者男性，58岁。有关节炎2个月，初为左侧指、趾关节痛，半个月后右侧指、趾关节也痛，近1个月来双侧腕、踝关节及肘、膝关节痛，初为游走性，现为固定性，活动受限。实验室检查示类风湿因子阳性。最可能的诊断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A.类风湿性关节炎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B.过敏性紫癜关节损害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C.类风湿病全身型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D.类风湿病多关节型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E.类风湿病少关节型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析：类风湿因子阳性，同时有各关节疼痛、关节畸形，故最有可能的诊断是类风湿性关节炎。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19、 患者男性，15岁。全身重度水肿，24小时尿蛋白6.2g，血清蛋白22g/L，血压85/60mmHg，BUN9.1mmol/L，Cr100µmo1/L，应首选的治疗措施是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A.输清蛋白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B.输新鲜血浆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C.应用呋塞米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D.应用糖皮质激素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E.应用环磷酰胺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析：该患者有大量蛋白尿、低蛋白血症、全身水肿，符合肾病综合征诊断，故首选糖皮质激素治疗。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 患者女性，30岁。风心病，心功能III级。长期服用地高辛，0.25mg,1次/天，自觉尚好，复诊时查心电图示窦性心律，心率80次/分，PR间期0.20秒，ST段呈鱼钩形下移。对此患者的处理应为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A:停用地高辛，观察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B.继续用原剂量维持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C.加服氯化钾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D.加大地高辛用量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E.改用利多卡因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机械吸痰的要求是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A.每次吸引时间不超过15秒，两次抽吸间隔时间一般在3分钟以上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B.每次吸引时间不超过30秒，两次抽吸间隔时间一般在3分钟以上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C.每次吸引时间不超过15秒，两次抽吸间隔时间一般在6分钟以上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D.每次吸引时间不超过30秒，两次抽吸间隔时间一般在6分钟以上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E.每次吸引时间不超过45秒，两次抽吸间隔时间一般在6分钟以上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析：机械吸痰的要求是每次吸引时间不超过15秒，两次抽吸间隔时间一般在3分钟以上，吸引时间过长，间隔时间过短均会加重缺氧。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甲氰米胍治疗消化性溃疡的机理是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A.减弱壁细胞功能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B.抑制迷走神经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C.抑制促胃液素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D.与组胺竞争H2受体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E.防止H+回渗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析：消化性溃疡的形成与壁细胞总数过多及分泌胃酸过多有关。组胺与壁细胞膜上的H2受体结合可促进胃酸分泌。甲氰米胍是H2受体拮抗剂，能与组胺竞争H2受体，使壁细胞分泌胃酸减少，消化性溃疡得到治疗。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患者男性，61岁。因“腹胀、尿少10天”收入院，因关节炎长期服用阿司匹林，实验室检查提示乙肝两对半阳性，B超示“肝硬化腹水”，你考虑该患者肝硬化的主要病因是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A.酒精中毒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B.药物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C.循环障碍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D.营养失调</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E.病毒性肝炎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该患者乙肝两对半阳性提示有乙肝病毒感染史，病毒性肝炎是肝硬化最常见的病因。病史中无饮酒、循环障碍、营养失调的证据，而药物方面阿司匹林是非甾体类抗炎药，主要对胃肠黏膜有损害作用，与肝硬化关系不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患者女性，60岁。高血压。突然出现呼吸困难，不能平卧，双肺满布湿啰音，测血压为200/120mmHg，首选的血管扩张剂是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A.卡托普利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B.硝酸甘油</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C.硝酸异山梨醇酯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D.硝普钠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E.酚妥拉明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析：该患者为高血压并发急性左心衰竭，首选药物是硝普钠，可扩张小动脉和小静脉，降低血压，减轻心脏前后负荷。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患者男性，25岁。因结核性胸膜炎入院，患者诉下午有低热，夜间有盗汗，咳嗽后左侧胸痛明显加重，听诊可闻及胸膜摩擦音，根据以上情况，可提示病变累及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A.壁层胸膜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B.脏层胸膜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C.膈肌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D.胃</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E.肝脏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析：咳嗽伴胸痛提示病变累及壁层胸膜或牵涉痛，前者除伴发热外，还可以听到胸膜摩擦音;病变累及脏层胸膜时没有疼痛;病变累及胃和肝脏时疼痛部位在腹部。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尿沉渣检查中对肾盂肾炎的诊断最有价值的是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A.红细胞管型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B.白细胞管型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C.透明管型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D.蜡样管型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E.颗粒管型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析：尿沉渣检查中对诊断有价值：红细胞管型有助于肾炎的诊断;白细胞管型对肾盂肾炎有诊断价值;.蜡样管型对慢性肾衰竭诊断价值。</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系统性红斑狼疮的病因不包括</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A.病毒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B.性激素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C.日光照射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D.氯丙嗪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E.遗传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析：目前认为系统性红斑狼疮是在病毒、性激素、环境因素如日光照射、药物如氯丙嗪等因素作用下出现的自身免疫反应，与遗传无关。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关于感觉障碍临床表现的叙述，正确的是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A.四肢远端呈手套或袜套型感觉障碍称末梢型感觉障碍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B.一侧面部感觉障碍，对侧肢体痛温度觉障碍称分离性感觉障碍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C.一侧肢体深感觉障碍而痛觉、温度觉正常称交叉性感觉障碍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D.前根受压为节段性带状分布的感觉障碍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E.“三偏征”指对侧偏身感觉障碍、偏瘫和偏头痛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析：B为交叉性感觉障碍，C为分离性感觉障碍，后根受压表现为节段带状分布的感觉障碍，“三偏征”不包括偏头痛而包括同向偏盲，故只有A正确。</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使用胰岛素治疗过程中应告知患者警惕</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A.低血糖发生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B.过敏反应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C.酮症反应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D.肾功能损害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E.胃肠道反应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析：胰岛素最常见的副作用为低血糖，故应告知患者低血糖反应相关知识并注意预防。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甲亢浸润性突眼的护理措施，不妥的是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A.经常点眼药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B.外出戴茶色眼镜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C.睡前涂眼药膏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D.低盐饮食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E.去枕卧位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析：浸润性突眼者应加强眼部护理，因眼球后组织水肿，应抬高头部以减轻眼球后软组织水肿。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 当再生障碍性贫血患者血小板低于20X109/L时，患者出现剧烈头痛、呕吐，应警惕的并发症是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A.眼底出血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B.鼻出血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C.脑出血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D.关节出血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E.消化道大出血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析：颅内出血先兆常出现剧烈头痛、呕吐，当患者血小板低于20X109/L时，应警惕的并发症是脑出血。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 贫血最突出的体征是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A.头晕</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B.记忆力减退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C.皮肤黏膜苍白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D.心悸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E.耳鸣</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析：皮肤黏膜苍白是贫血最突出的体征，贫血可出现头晕、记忆力减退、心悸和耳鸣的症状。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 关于肾性水肿的饮食护理，错误的是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A.轻度水肿尿量&gt;1000m1/d,不用过分限水，钠盐限制在3g/d以内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B.严重水肿伴少尿每日摄水量应限制在1000m1以内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C.严重水肿伴低蛋白血症者每日每千克体重0.6～0.8g蛋白质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D.轻中度水肿每日每千克体重0.5～0.6g蛋白质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E.保证充足热量摄入，每日30～35kca1/kg</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析：严重水肿伴低蛋白血症者应每日每千克体重1g蛋白，其中60%以上为优质蛋白。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 原发性肝癌的晚期症状是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A.乏力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B.肝掌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C.蜘蛛痣</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D.食欲减退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析：原发性肝癌晚期，因肿瘤引起胆道梗阻，可致黄疸。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 溃疡病咯血时用冰盐水洗胃的目的是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A.升高血压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B.收缩血管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C.补充血容量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D.解除痉挛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E.术前准备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析：溃疡病咯血时用冰盐水洗胃的目的是降低胃黏膜的温度，使血管收缩，血流量减少，减少出血。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 肝性脑病患者用精氨酸治疗的目的是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A.使肠内呈酸性，减少氨吸收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B.抑制脑内假神经递质合成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C.为大脑提供能量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D.与游离氨结合，降低血氨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E.纠正低钾和碱中毒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析：因精氨酸可与氨合成尿素和鸟氨酸，从而降低血氨。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17、 欲改善因呼吸道分泌物粘稠所致的缺氧症状，最好采用是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A.鼻导管间歇给氧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B.氧气帐给氧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C.气管插管给氧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D.正压面罩吸氧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E.带氧雾化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析：带氧雾化可以增加呼吸道湿度，稀释痰液，有利于痰液排出，保持气道通畅，保证氧供。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18、 肝硬化腹水患者每日进水量应限制在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A.500ml左右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B.800m1左右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C.l000ml左右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D.1200m1左右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E.1500m1左右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析：肝硬化腹水患者每日进水量应限制在l000ml左右。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19、 肾素依赖性高血压患者首选的降压药物是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A.利尿剂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B.血管紧张素转换酶抑制剂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C.β受体阻滞剂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D.血管扩张剂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E.钙离子拮抗剂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析：肾素依赖性高血压由肾素分泌增多，肾素-血管紧张素-醛固酮系统激活引起，血管紧张素转换酶抑制剂可以抑制血管紧张素I转变成血管紧张素II，使血压下降，是首选的降压药物。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 可确定慢性肾小球肾炎病理类型的检查是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A.尿常规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B.免疫学检查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C.肾活组织检查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D.肾功能检查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E.病原学检查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析：只有通过肾活组织检查才能确定慢性肾小球肾炎的病理类型。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列叙述错误的是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A.颅内压增高时呼吸减慢</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B.感染性疾病时呼吸急促</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C.吗啡中毒时呼吸过慢伴有叹息样呼吸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D.蛛网膜下腔出血时有鼾声呼吸并伴有一侧面肌瘫痪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E.代谢性酸中毒时表现为深而快的呼吸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析：鼾声呼吸并伴有一侧面肌瘫痪，往往提示脑出血，不是蛛网膜下腔出血的表现。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系统性红斑狼疮患者首选的治疗药物是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A.阿司匹林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B.氯喹</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C.泼尼松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D.硫唑嘌呤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E.环磷酰胺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析：目前治疗SLE的首选药是糖皮质激素，泼尼松是糖皮质激素。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抗甲状腺药物治疗甲亢的总疗程通常为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A.3～4周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B.4～6个月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C.0.5～1年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D.1～1.5年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E.1.5～2年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析：抗甲状腺药物治疗甲亢时至T3、T4正常后可逐渐减量，最后减为维持量，总疗程1.5～2年，甚至更长。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增加黏膜抵抗力、促进消化性溃疡愈合的药物是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A.奥美拉唑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B.枸橼酸铋钾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C.丙谷胺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D.雷尼替丁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E.氢氧化铝</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析：枸橼酸铋钾在酸性环境中，与溃疡面渗出的蛋白质相结合，形成一层防止酸和胃蛋白酶侵袭的保护屏障。还具有抗幽门螺杆菌的作用，所以能促进消化性溃疡愈合。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环磷酰胺的副作用不包括</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A.骨髓抑制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B.中毒性肝炎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C.出血性膀胱炎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D.脱发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E.电解质紊乱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析：环磷酰胺的副作用包括骨髓抑制、中毒性肝炎、出血性膀胱炎、脱发、性腺抑制等，而电解质紊乱是利尿剂的常见副作用。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下列主要用于治疗重症胰腺炎的药物是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A.吗啡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B.阿托品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C.654-2</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D.生长抑素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E.哌替啶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析：生长抑素类药物，可抑制胰液分泌，常用于重症胰腺炎的治疗。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肝硬化患者的实验室检查最常出现的是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A.血清白蛋白升高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B.血清转氨酶升高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C.凝血酶原时间正常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D.血清镁含量升高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E.甲胎蛋白增高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析：肝硬化患者血清转氨酶可升高，同时血清白蛋白降低、凝血酶原时间延长，血清镁含量可不变。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急性病毒性心肌炎患者，不主张使用糖皮质激素的原因是糖皮质激素可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A.抑制干扰素生成，加重心肌损害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B.影响心肌代谢</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C.加速病毒复制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D.诱发心律失常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E.导致炎症扩散</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析：急性病毒性心肌炎一般不主张使用糖皮质激素，因可抑制干扰素生成，加重心肌损害;仅当并发休克、心力衰竭等严重情况时短期应用，以减轻心肌水肿。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以下属于排钾利尿剂的是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A.氨苯蝶啶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B.美托洛尔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C.双氢克尿噻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D.尿激酶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E.螺内酯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析：氨苯蝶啶、螺内酯属保钾利尿剂，美托洛尔属β受体阻断剂，尿激酶是溶栓药。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患者大咯血，首选给予的止血药为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A.酚磺乙胺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B.垂体后叶素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C.卡巴克络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D.维生素K</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E.抗血纤溶芳酸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析：咯血量较大者常用垂体后叶素，因垂体后叶素有收缩血管作用。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 肺心病患者使用利尿剂的原则是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A.缓慢、小量、间歇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B.缓慢、大量、间歇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C.缓慢、大量、持续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D.快速、大量、持续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E.快速、小量、间歇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析：肺心病患者使用利尿剂的原则是缓慢、小量、间歇，以免大量、快速利尿引起血液浓缩、痰液黏稠，加重气道阻塞及低钾血症。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 控制轻度哮喘发作的首选药是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A.氨茶碱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B.地塞米松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C.色甘酸钠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D.青霉素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E.沙丁胺醇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氨茶碱具有松弛中支气管平滑肌作用，是中效支气管扩张剂;地塞米松属于糖皮质激素，用于中、重度哮喘;色甘酸钠对预防运动和过敏原诱发的哮喘最有效;青霉素是抗生素，哮喘伴有呼吸道感染者可应用;沙丁胺醇属于β2受体激动剂，为轻度哮喘的首选药，平喘效果迅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 脑膜刺激征是指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A.颈项强直、巴宾斯基征、凯尔尼格征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B.颈项强直、巴宾斯基征、布鲁津斯基征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C.颈项强直、凯尔尼格征、布鲁津斯基征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D.巴宾斯基征、凯尔尼格征、布鲁津斯基征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E.颈项强直、颈静脉怒张、巴宾斯基征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析：当脑膜由于炎症、出血等刺激或颅内压增高时可出现脑膜刺激征，主要表现为颈项强直、凯尔尼格征和布鲁津斯基征。巴宾斯基征是最常见的病理反射，为椎体束受损体征。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 下列提示病情危急的征象是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A.呼吸增快</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B.呼吸浅快</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C.库斯莫尔呼吸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D.呼吸呈尿臭味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E.潮式呼吸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析：呼吸节律改变表现为潮式呼吸和间停呼吸，是由于呼吸中枢的兴奋性降低，使调节呼吸的反馈系统失常所致，是病情危急的征象。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 心房颤动时临床听诊特点，错误的是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A.舒张期奔马律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B.心室律极不规则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C.心音强弱不一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D.心率与脉率不一致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E.脉搏短绌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心房颤动是由于心房内异位节律点发出的异位冲动导致心房心肌快速而不协调的收缩，听诊主要特点是：心律绝对不规则，心音强弱不一，心率与脉率不一，脉搏短绌。心房颤动时不出现舒张期奔马律，舒张期奔马律提示左心室功能低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 为预防瘫痪患者发生压疮，下列护理措施不恰当的是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A.每2小时翻身1次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B.局部按摩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C.局部用热水袋敷，促进血液循环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D.用气垫床或按摩床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E.受压局部用气圈保护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析：瘫痪患者肢体失去活动能力，又多伴有感觉障碍，使用热水袋易发生烫伤。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17、 有关Graves病的病因，叙述正确的是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A.与遗传、免疫均有关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B.与遗传有关，与免疫无关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C.与免疫有关，与遗传无关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D.由病毒引起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E.由手术引起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析：Graves病即弥漫性甲状腺肿伴甲状腺功能亢进症，病因、发病机制尚未完全阐明，但已明确与自身免疫及遗传因素相关。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18、 成人白血病中最常见的类型是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A.急性淋巴细胞白血病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B.急性红白血病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C.急性粒细胞白血病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D.慢性粒细胞白血病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E.慢性淋巴细胞白血病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析：我国急性白血病比慢性白血病多见，成人中急性粒细胞白血病多见，儿童中急性淋巴细胞白血病多见，慢性白血病中以慢性粒细胞白血病为多见。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19、 小细胞低色素性贫血常见于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A.巨幼细胞贫血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B.缺铁性贫血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C.溶血性贫血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D.失血性贫血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E.再生障碍性贫血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析：巨幼细胞贫血属于大细胞性贫血;缺铁性贫血属于小细胞低色素性贫血;溶血性贫血、失血性贫血和再生障碍性贫血属于正常细胞性贫血。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 患者腹壁静脉曲张，脐以上腹壁静脉血流方向由下而上，脐以下腹壁静脉血流方向也由下而上，应考虑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A.门静脉高压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B.上腔静脉回流受阻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C.下腔静脉受阻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D.大量腹水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E.腹水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门静脉高压患者有腹壁静脉曲张，脐以上腹壁静脉血流方向由下而上，脐以下腹壁静脉血流方向由上而下;上腔静脉回流受阻时腹壁静脉血流方向由上而下，下腔静脉受阻时，腹壁静脉曲张，脐以上腹壁静脉血流方向由下而上，脐以下腹壁静脉血流方向也由下而上，大量腹水和.腹水与腹壁静脉曲张血流方向无关，所以患者腹壁静脉曲张，脐以上腹壁静脉血流方向由下而上，脐以下腹壁静脉血流方向也由下而上，应考虑下腔静脉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反映肾小球滤过功能最可靠的指标是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A.内生肌酐清除率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B.血肌酐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C.血尿素氮</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D.血尿酸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E:尿肌酐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析：血肌酐、血尿素氮、内生肌酐清除率均可反映肾小球滤过功能，其中内生肌酐清除率最为可靠和灵敏，可作为肾功能受损的早期诊断指标。血尿酸反映嘌呤代谢，尿肌酐反映尿中肌酐排出情况。</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提示锥体束受损的重要体征是。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A.颈项强直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B.巴宾斯基征阳性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C.腹壁反射消失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D.膝腱反射亢进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E.凯尔尼格征阳性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颈项强直、凯尔尼格征阳性为脑膜刺激征。腹壁反射为浅反射，消失见于昏迷病人等。膝腱反射亢进见于精神紧张者等。锥体束受损时，病人可出现病理反射如巴宾斯基征阳性等。提示锥体束受损的重要体征是巴宾斯基征阳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下列提示上消化道出血患者出血在减少的是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A.肠鸣音亢进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B.血压不稳定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C.血细胞比容下降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D.大便隐血试验转阴性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E.呕出的血液转为暗红色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析：上消化道出血的特征性表现为呕血与黑便，黑便者大便隐血试验表现为阳性，患者病情变化过程中大便隐血试验转为阴性，提示没有继续出血或出血停止。</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胸廓前后径小于左右径一半见于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A.肺气肿患者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B.老年人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C.慢性消耗性疾病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D.佝偻病患者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E..矮胖体型者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析：桶状胸胸廓呈桶形多见于肺气肿病人。胸廓扁平前后径小于左右径的一半为扁平胸，见于慢性消耗性疾病如肺结核病人。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与动脉粥样硬化发生有关的血脂异常，不包括</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A.总胆固醇增高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B.高密度脂蛋白增高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C.甘油三酯增高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D.低密度脂蛋白增高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E.极低密度脂蛋白增高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析：总胆固醇、甘油三酯、低密度脂蛋白、极低密度脂蛋白增高，高密度脂蛋白降低是动脉粥样硬化的危险因素。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关于风湿性心脏病主动脉瓣狭窄引起心绞痛的发病机制，正确的是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A.病变累及冠状动脉造成冠脉狭窄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B.风湿性炎症累及心包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C.左心室排出量显著降低使冠状动脉血流量减少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D.冠状动脉易激惹发生痉挛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E.主动脉瓣狭窄时，冠状动脉不易形成侧支循环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析：主动脉瓣狭窄时，左心室后负荷增加，心排出量显著降低使冠状动脉血流量减少，可出现心绞痛。一般不累及冠状动脉本身，不引起冠状动脉狭窄或痉挛，其疼痛亦与风湿性炎症无关。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促使血管紧张素I转化为血管紧张素II的物质是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A.血管紧张素转换酶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B.醛固酮</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C.内皮素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D.胰岛素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E.肾素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析：肾素作用于血管紧张素原使之转变为血管紧张素I，血管紧张素I在血管紧张素转换酶的作用下生成血管紧张素II;醛固酮的作用是引起水钠潴留;内皮素是一种缩血管物质;胰岛素具有降血糖作用。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浅昏迷和深昏迷的主要区别为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A.有无自主运动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B.角膜反射及防御反射是否存在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C.对声、光刺激的反应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D.有无大、小便失禁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E.能否被唤醒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浅昏迷和深昏迷病人均无自主运动、有大、小便失禁、不能被唤醒，对声、光刺激无反应，浅昏迷病人角膜反射及防御反射仍存在，而深昏迷的病人则一切反射均消失，所以浅昏迷和深昏迷的主要区别为角膜反射及防御反射是否存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浸润型肺结核的好发人群是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A.儿童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B.婴幼儿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C.老年人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D.成年人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E.孕妇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析：浸润型肺结核的好发人群多为成年人;原发型肺结核多见于儿童;结核性胸膜炎以青少年多见。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慢性肺心病的主要病因是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A.慢支并发阻塞性肺气肿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B.支气管哮喘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C.支气管扩张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D.重症结核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E.肺血管栓塞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析：慢性肺心病的主要病因以慢支并发阻塞性肺气肿为多见，其次为支气管哮喘、支气管扩张、重症结核;肺血管病变引起的肺心病少见。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11-12共用题干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女性，62岁，退休教师。因心前区压榨样疼痛3小时，伴冷汗，恐惧来院急诊。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11.该病人最主要的检查是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A.心电图检查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B.B超检查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C.血液常规检查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D.肝功能检查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E.尿常规检查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12.该病人精神紧张，伴濒死感，适宜的措施是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A.让病人独处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B.向病人说明精神紧张的害处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C.让病人说出精神紧张的原因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D.注意抚慰性非语言交流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E.和病人说些轻松的话题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析：1.62岁女教师出现心前区压榨样疼痛3小时，伴冷汗，恐惧等怀疑发生了急性心梗。有利于明确诊断又无创伤的最主要检查是心电图检查。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2.精神紧张，伴濒死感，适宜的措施是注意抚慰性非语言交流。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13-14共用题干、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患者女性，35岁，咳嗽1周，近2日咳血数次，每次咳血量不等，最多一次达300毫升，体检左侧肺上部呼吸音减弱，病人精神紧张。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13.该病人目前最主要的护理诊断是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A.气体交换受损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B.有感染的危险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C.有窒息的危险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D.清理呼吸道无效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E.体液过多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14.这时护士应首先采取的护理措施为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A.立即给予病人头高足低位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B.迅速用负压机械吸引器吸出血块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C.判断病人昏迷程度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D.给予高流量吸氧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E.开放静脉通路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析：1.病人近2日咳血数次，每次咳血量不等，最多一次达300毫升，体检左侧肺上部呼吸音减弱等表现，提示有再次大咯血可能，大咯血最主要的危险是引起窒息。故该病人目前最主要的护理诊断是有窒息的危险。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2.对咯血的处理关键是保持呼吸道通畅。故应首先采取的护理措施为迅速用负压机械吸引器吸出血块。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15-16共用题干、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患者男性，26岁。突然出现意识丧失，全身抽搐，眼球上翻，瞳孔散大，牙关紧闭，大小便失禁，持续约3分钟，清醒后对抽搐全无记忆。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15.根据临床征象，该患者可能为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A.癔症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B.精神分裂症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C.癫痫</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D.脑血管意外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E.吉兰一巴雷综合征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16.对该患者急性发作时的急救处理首先是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A.遵医嘱快速给药，控制发作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B.注意保暖，避免受凉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C.急诊做CT、脑电图，寻找原因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D.保持呼吸道通畅，防止窒息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E.移走身边危险物体，防止受伤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解　　析：癫痫大发作以意识丧失和全身抽搐为特征，该患者突然出现意识丧失，全身抽搐，眼球上翻，瞳孔散大，牙关紧闭，大小便失禁，持续约3分钟，清醒后对抽搐全无记忆等是癫痫大发作的表现，所以可能诊断为癫痫，意识丧失，全身抽搐极易发生窒息，所以处理首先是保持呼吸道通畅，防止窒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一、单选题(单选题，每题只有一个正确答案，一共20题，每题5分。)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体温过低指体温低于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 350C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35. 80C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360C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36.30C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36.80C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护士监测患者生命体征时发现脉搏低于60次/分，需警惕患者有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A.发热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B.甲状腺功能亢进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C.颅内压增高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D.心肌炎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E.周围循环衰竭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提示左心衰竭的脉搏是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A.水冲脉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B.交替脉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C.脉搏短绌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D.奇脉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E.不整脉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缩窄性心包炎者多见的脉搏异常为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A.洪脉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B.水冲脉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C.交替脉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D.奇脉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E.不整脉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脉搏短细的特点是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A.脉率大于心率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B.脉率少于心率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C.脉率等于心率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D.脉率少于60次/分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E.脉率大于100次/分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呼吸增快是指呼吸超过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 16次/分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18次/分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20次/分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22次/分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24次/分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库斯莫尔呼吸的特征是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A.呼吸由浅慢逐渐变为深快</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B.呼吸与呼吸暂停相交替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C.呼吸表浅、快速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D.呼吸深大而稍快</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E.呼吸急促、有屏气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脉压增大见于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A.低血压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B.心包积液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C.重度心功能不全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D.主动脉瓣关闭不全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E.严重二尖瓣狭窄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两肺满布湿啰音，常提示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A.肺气肿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C.气胸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D.急性肺水肿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语颤增强见于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A.肺气肿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B.肺实变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C.气胸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D.支气管阻塞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E.胸腔积液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 满月面容见于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A.慢性消耗性疾病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B.二尖瓣狭窄患者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C.长期用糖皮质激素的患者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D.肢端肥大症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E.甲状腺功能亢进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 震颤麻痹症患者的步态可呈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A.慌张步态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B.蹒跚步态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C.前倾步态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D.摇晃步态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E.醉酒步态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 呼吸呈恶臭味见于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A.肝性脑病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B.支气管扩张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C.有机磷农药中毒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D.尿毒症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E.酮症酸中毒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 黄疸早期最常出现的部位为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A.皮肤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B.腋窝</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C.巩膜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D.手掌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E.足底</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 与蜘蛛痣形成相关的因素是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A.血小板减少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B.体内雌激素增高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C.凝血机制障碍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D.毛细血管脆性增加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E.严重感染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 腹部出现移动性浊音，提示有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A.门静脉高压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B.腹膜炎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C.幽门梗阻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D.腹水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E.腹腔肿瘤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17、 患者女性，19岁。大学生，平素体健，学校体检时心率96次/分，律齐，心尖区闻及2/6级收缩期吹风样杂音，心界增大不明显。最恰当的健康指导是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A.卧床休息1个月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B.加强营养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C.坚持服用利尿剂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D.加强体育锻炼</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E.适当锻炼，避免剧烈运动，防止感染，定期随访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18、 近似人事不省的意识障碍称为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A.嗜睡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B.意识模糊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C.昏睡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D.浅昏迷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E.深昏迷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19、 深昏迷区别于浅昏迷最有价值的表现为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A.不能被唤醒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B.无自主运动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C.对刺激无反应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D.一切反射均消失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E.大、小便失禁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 患者男性，71岁。处于病理性睡眠状态，可被唤醒，醒后能保持短时期的醒觉状态，但反应较迟钝，这种意识状态称为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A.嗜睡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B.意识模糊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C.熟睡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D.昏睡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E.朦胧状态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一、单选题(单选题，每题只有一个正确答案，一共20题，每题5分。)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内科疾病急性期病情观察的重点是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A.体温、脉搏、呼吸、血压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B.疾病症状、体征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C.精神状态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D.进食、睡眠状况</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E.排泄状况</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内科疾病慢性病期的特点是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A.自觉症状明显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B.病情时好时坏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C.可有神志改变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D.药物疗效显著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E.病理变化进展迅速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有关老年人的营养，正确的是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A.高热量饮食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B.以植物蛋白为主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C.摄取足量水分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D.少量多餐，多吃零食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E.糖类以谷类为主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心电图P波代表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A.心室除极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心室复极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心房除极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心室除极和复极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心房复极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正常心电图P波在下列哪个导联中一定倒置</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 I导联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II导联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III导联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aVF 导联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aVR导联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声音嘶哑见于声带发炎或纵隔肿瘤压迫</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A.迷走神经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B.喉返神经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C.副交感神经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D.臂丛神经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E.面神经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大咯血的患者不宜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A.咳嗽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B.屏气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C.绝对卧床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D.少交谈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E.禁饮食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呼气性呼吸困难主要见于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A.喉头水肿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B.胸腔积液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C.支气管肺癌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E.支气管哮喘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吸气性呼吸困难严重者可出现三凹征，三凹征是指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A.胸骨上窝、锁骨上窝和肋间隙在吸气时明显下陷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B.胸骨上窝、锁骨上窝和肋间隙在呼气时明显下陷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C.胸骨上窝、锁骨下窝和肋间隙在吸气时明显下陷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D.胸骨下窝、锁骨上窝和肋间隙在吸气时明显下陷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E.胸骨上窝、锁骨下窝和肋间隙在呼气时明显下陷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严重肺炎引起混合性呼吸困难的发生机制是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A.大气道狭窄、梗阻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B.广泛性肺部病变使呼吸面积减少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C.肺组织弹性减弱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D.上呼吸道异物刺激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E.肺组织弹性减弱及小支气管痉挛性狭窄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 大咯血是指1次咯血量大于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 50m1</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100m1</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200m1</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300m1</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400m1</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 咯血患者饮食护理错误的是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A.大咯血者暂禁食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B.少量咯血者宜进少量或温凉的流质饮食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C.可饮用浓茶、咖啡、酒等刺激性饮料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D.多饮水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E.多食富含纤维素的食物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 患者在洗漱、如厕等活动时出现呼吸困难，呼吸困难程度为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A.无呼吸困难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B.轻度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C.中度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D.重度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E.危重度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 可反映骨髓造血功能的指标为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A.红细胞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B.血红蛋白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C.红细胞沉降率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D.网织红细胞计数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E.血小板计数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 出血时间延长的疾病是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A.血友病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B.血小板减少性紫癜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C.严重肝病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D.阻塞性黄疸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E.过敏性紫癜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 大便隐血试验前，饮食中可选择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A.肉类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B.肝类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C.动物血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D.豆制品、冬瓜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E.绿色蔬菜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17、 判断肾小球滤过功能最敏感的检查是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A.内生肌酐清除率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B.血肌酐测定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C.血尿素氮测定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D.昼夜尿比重测定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E.每3小时尿比重测定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18、 直接胆红素增高最明显的黄疸类型是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A.肝细胞性黄疸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B.溶血性黄疸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C.阻塞性黄疸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D.肝细胞性黄疸和溶血性黄疸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E.任何一种黄疸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19、 尿沉渣作显微镜检查，镜下血尿是指每一高倍视野平均见到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A.1个以上红细胞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B.2个以上红细胞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C.3个以上红细胞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D.4个以上红细胞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E.5个以上红细胞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 尿沉渣作显微镜检查，镜下脓尿是指每高倍视野平均见到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A.6个以上白细胞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B.8个以上白细胞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C.3个以上白细胞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D.4个以上白细胞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E.5个以上白细胞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一、单选题(单选题，每题只有一个正确答案，一共20题，每题5分。)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支气管扩张的典型临床表现为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A.慢性咳嗽，黏液或泡沫状痰，气急，低热，两肺底啰音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B.慢性咳嗽，大量脓痰，反复咯血，常有肺部感染，局限性肺下部湿啰音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C.发热，刺激性咳嗽，黏液脓性痰;两肺呼吸音增粗，散布干湿性啰音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D.高热，咳嗽，黏液血性痰，一侧胸痛和呼吸音减低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E.发热，黏液血性痰;两肺底啰音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哮喘急性发作常见的诱因是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A.花粉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B.尘螨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D.阿司匹林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E.剧烈运动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慢性阻塞性肺疾病发生气流阻塞的主要原因是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A.大气道阻塞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B.小气道病变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C.双肺哮鸣音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D.桶状胸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E.肺纹理增粗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导致肺动脉高压形成的最重要因素是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A.肺血管床减少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B.缺氧性肺血管收缩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C.血液黏稠度增加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D.血容量增多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E.心脏负荷增加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慢性肺源性心脏病的发病机制主要是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A.右心前负荷加重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B.右心后负荷加重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C.左心前负荷加重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D.左心后负荷加重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E.左心前、后负荷加重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关于支气管扩张的发病机制，叙述错误的是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A.先天性发育缺损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B.支气管-肺组织感染和支气管阻塞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C.肺结核和慢性肺脓肿伴支气管慢性炎症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D.肿瘤压迫引起支气管部分或完全阻塞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E.缺氧性肺血管收缩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治疗支气管哮喘时，快速静注氨茶碱的主要不良反应有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A.口干和皮疹</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B.心律失常和低血压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C.腹绞痛和腹泻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D.耳鸣和高血压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E.红斑和视力模糊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哮喘患者禁忌使用的药物是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A.地高辛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B.苯海拉明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C.普萘洛尔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D.青霉素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E.维生素C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慢性支气管炎急性发作期的治疗，不恰当的是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A.应用敏感抗生素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B.应用祛痰、止咳药物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C.应用支气管扩张剂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D.雾化吸入稀释痰液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E.菌苗注射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慢性支气管炎最主要的并发症是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A.肺出血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B.支气管扩张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C.小叶性肺炎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D.肺栓塞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E.肺气肿、肺心病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 慢性阻塞性肺气肿感染加重期可能会出现的并发症是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A.左心衰竭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B.心肌炎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I型呼吸衰竭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D.心包炎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II型呼吸衰竭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 肺气肿的主要症状是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A.突发性呼吸困难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B.夜间阵发性呼吸困难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C.逐渐加重的呼吸困难，以活动后为重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D.发绀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E.心悸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 肺心病心力衰竭时可出现的症状和体征，除外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A.颈静脉怒张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B.水肿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C.肝大和压痛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D.尿少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E.咳粉红色泡沫状痰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 护士帮助支气管扩张患者进行体位引流时，不正确的是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A.引流前向患者讲解配合方法</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B.根据病变的部位选择合适的体位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C.每次引流的时间可从5～10分钟开始，根据患者情况进行调整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D.痰液较多患者应让其快速大量咳出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E.若患者出现咯血、头晕等，立即终止引流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 慢性肺心病急性加重期使用呋塞米，可能引起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A.低钾血症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B.诱发洋地黄中毒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C.缺氧加重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D.尿崩症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E.稀释性低钠血症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 痰量较多、呼吸功能尚好的支气管扩张患者最适合的排痰措施是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A.有效咳嗽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B.拍背与胸壁震荡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C.湿化呼吸道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D.体位引流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E.机械吸痰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17、 慢性肺心病长期氧疗，每日持续吸氧时间应超过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 7小时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9小时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10小时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12小时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15小时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18、 粪便镜检，查到大量白细胞最常见于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A.阿米巴痢疾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B.细菌性痢疾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C.上消化道出血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D.直肠息肉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E.寄生虫病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19、 尿比重固定在1.010左右，表示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A.急性肾炎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B.慢性肾盂肾炎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C.肾小球滤过功能严重障碍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D.肾浓缩功能严重障碍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E.尿崩症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 反映肝损伤最敏感的指标为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A.血清蛋白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B.血清总胆红素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C.ALP</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D.血清丙氨酸氨基转移酶(ALT)</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E.AST</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一、单选题(单选题，每题只有一个正确答案，一共20题，每题5分。)</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肺炎球菌肺炎在红色肝变期痰呈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A.黑色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B.黄色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C.粉红色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D.铁锈色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E.绿色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按病因学分类，临床上最常见的肺炎是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A.细菌性肺炎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B.病毒性肺炎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C.支原体肺炎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D.真菌性肺炎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E.衣原体肺炎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结核杆菌最易被消灭的条件是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A.直接阳光下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B.暴露在空气中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C.在胃分泌物中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D.用青霉素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E.煮沸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肺结核最主要的传染源是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A.结核菌污染的食物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B.结核菌污染的食具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C.结核菌感染的猪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D.排菌的肺结核患者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E.痰菌阴性的肺结核患者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确诊肺结核最特异的方法是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A.X线检查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B.CT检查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C.痰结核菌检查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D.PPD试验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E.B超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早期诊断肺结核的主要方法和观察治疗效果的方法是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A.X线检查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B.CT检查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C.痰结核菌检查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D.PPD试验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E.B超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最常见的成人继发性肺结核类型是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A.原发型肺结核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B.浸润型肺结核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C.血行播散型肺结核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D.慢性纤维空洞型肺结核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E.结核性胸膜炎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胸腔积液患者，胸腔积液查出抗酸杆菌，此患者最可能的临床诊断是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A.原发型肺结核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B.浸润型肺结核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C.血行播散型肺结核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D.慢性纤维空洞型肺结核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E.结核性胸膜炎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人体初次感染结核菌后出现的肺结核类型是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A.原发型肺结核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B.浸润型肺结核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C.血行播散型肺结核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D.慢性纤维空洞型肺结核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E.结核性胸膜炎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肺癌发病的重要危险因素是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A.职业性致病因素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B.长期吸烟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C.免疫缺陷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D.慢性肺部疾病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E.遗传因素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11、 细菌性肺炎最常见的病原菌是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A.葡萄球菌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B.大肠杆菌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C.肺炎球菌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D.铜绿假单胞菌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E.克雷伯杆菌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12、 多见于老年男性，且与吸烟关系最密切的肺癌类型是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A.鳞状上皮细胞癌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B.小细胞未分化癌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C.大细胞未分化癌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D.腺癌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E.肺泡癌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13、 肺癌中恶性程度最高的一种组织类型是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A.鳞状上皮细胞癌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B.小细胞未分化癌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C.大细胞未分化癌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D.腺癌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E.肺泡癌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14、 刺激性呛咳或带金属音的咳嗽应首先考虑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A.上呼吸道感染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B.肺部病变早期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C.左心功能不全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D.支气管扩张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E.支气管肺癌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15、 慢性呼吸衰竭最常见的病因是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A.重症肺结核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B.呼吸肌病变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C.严重胸廓畸形</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D.慢性阻塞性肺疾病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E.神经系统病变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16、 治疗肺炎球菌性肺炎，停用抗生素的指征一般是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A.体温降至正常后3天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B.体温降至正常后1周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C.体温降至正常后2周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D.症状、体征完全消失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E.X线显示炎症阴影完全消失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17、 判断结核菌素试验结果的最重要指标是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A.红斑直径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B.风团大小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C.硬结直径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D.发疹时间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E.有无水泡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18、 抗结核短程治疗的时间是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 1～3个月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3～6个月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6～9个月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9～12个月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E.12～18个月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19、 对于II型呼吸衰竭患者应给予低浓度持续被氧，氧浓度应低于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 21%～24%</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 25%～29%</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 30%～35%</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 36%～40%</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 41%～50%</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 呼吸衰竭最早、最突出的表现是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A.呼吸困难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B.发绀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C.肺性脑病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D.血压升高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E.肾衰竭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1.判断机体酸碱平衡的最基本指标是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A.pH</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B.HCO3</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C.H-</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D.BE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E.PaC02</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2.有效循环血量一般不依赖于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A.充足的血容量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B.通畅的微循环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C.有效的心排出量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D.良好的周围血管张力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3.当心跳呼吸完全停止后，在一定的时间 内生命器官的细胞还有代谢，称此阶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段为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A.生物学死亡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B.脑死亡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C.临床死亡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D.濒死状态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E.植物状态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4.引起急性继发性化脓性腹膜炎最主要的病原菌是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A.混合性细菌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B.链球菌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C.葡萄球菌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D.大肠杆菌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E.肺炎双球菌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5.关于胃、十二指肠溃疡急性穿孔下面叙述正确的是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A.与精神紧张、过度劳累无关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B.从脐周开始的突然腹部剧痛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C.病人膈下有游离气体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D.腹痛剧烈，辗转不安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E.痛性质为烧灼痛或钝痛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6.导致粘连性肠梗阻最常见的原因是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A.腹腔内炎症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B.腹腔内出血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C.腹腔内创伤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D.腹腔内手术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E.腹腔内异物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7.要求与手术室相邻的科室是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A.手术科室与监护室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B.监护室与病理科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C.病理科与放射科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D.放射科与手术科室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E.手术科室、监护室、病理科、放射科等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8.血栓闭塞性脉管炎晚期病人患肢剧痛的主要原因是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A.动脉痉挛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B.组织缺氧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C.动脉闭塞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D.患肢远端溃疡</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E.局部感染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9.判断体内间接测定脂肪量的指标是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A.上臂肌围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B.三头肌皮褶厚度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C.身高肌酐指数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D.血清蛋白</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E.淋巴细胞总数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10.与原发性肝癌发病无关的因素是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A.肝硬化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B.病毒性肝炎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C.肝脓肿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D.黄曲霉素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E.酗酒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1.以下是皮下、筋膜下、肌间隙或深部疏松结缔组织的一种急性弥漫性化脓性感染的是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B.痈</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C.急性蜂窝织炎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D.丹毒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E.脓肿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2.浅Ⅱ度烧伤创面的临床表现为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A.轻度发红，微痛。无水疱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B.感觉迟钝，创面苍白，无水疱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C.感觉迟钝，创面苍白，有水疱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D.剧痛。创面均匀发红，有水疱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E.感觉消失，创面蜡白，无弹性，无水疱</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3.良性肿瘤最显著的特点是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A.异型性小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B.生长缓慢</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C.不浸润周围组织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D.出血坏死少见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E.不转移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4.关于癌常见的扩散途径，描述不正确 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A.淋巴转移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B.血行转移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C.种植性转移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D.跳跃转移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5.颅内压增高的危急并发症和引起死亡的主要原因是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A.颅内血肿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B.癫痫</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C.脑疝</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D.颅内感染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E.脑缺氧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6.凹陷性骨折引起颅内压增高的原因是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A.颅内容物体积增加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B.颅内容物体积减小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C.颅内新生的占位性病变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D.颅腔容量缩小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E.颅腔容量增加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7.急性肠套叠多见于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A.2～10岁的儿童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B.青壮年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C.2岁以内的儿童来自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D.6个月婴儿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E.老年人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8.直肠癌常见部位是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A.直肠、乙状结肠交界处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B.直肠壶腹部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C.腹膜返折以上的直肠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D.直肠上1/3</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E.齿状线处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9.手术室是对病人进行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A.诊断的场所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B.检查的场所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C.手术治疗的场所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D.化疗的场所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E.检验的场所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10.骨折晚期造成关节僵硬、肌肉萎缩的主要原因是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A.关节面对合不良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B.局部供血差</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C.骨折程度重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D.局部神经损伤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E.缺乏功能锻炼</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1.每个正常心脏搏动后一个期前收缩称为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A.二联律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B.三联律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C.奔马律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D.心动过速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E.心房颤动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2.肺水肿病人吸入酒精湿化的氧气其目的是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A.降低肺泡表面张力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B.消毒吸人的氧气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C.使病人呼吸道湿润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D.使痰稀薄，易咳出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E.减低肺泡泡沫表面张力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3.错误的吸痰方法为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A.痰液黏稠者气管内滴人糜蛋白酶稀释液后再行吸痰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B.吸痰前将氧浓度调大至70%以上</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C.吸痰前后要洗手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D.每次吸痰时间大于15秒，以吸净痰液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E.血氧饱和度下降停止吸痰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4.镜下血尿是指尿镜检离心后每高倍视野红细胞超过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A.5个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B.4个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C.3个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D.2个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E.1个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5.骑跨伤常造成泌尿系的损伤部位是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B.尿道膜部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C.尿道球部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D.膀胱颈部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E.前列腺部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6.肾结核的原发病灶大多在</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A.骨关节来自</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B.肠道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7.患者男性，40岁。因车祸致大面积撕脱伤，病人口干，神志淡漠，面色苍白，脉搏100次/分，血压88/62mmHg，根据症状判断属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A.创伤性休克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B.感染性休克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C.心源性休克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D.失血性休克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E.过敏性休克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8.沿手术切口线，自浅人深分层注射局麻药，逐步逐层阻滞组织中的神经末梢，属于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A.表面麻醉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B.局部浸润麻醉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C.区域阻滞麻醉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D.神经阻滞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E.静脉麻醉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9.患者女性，36岁。胆囊切除术后8天出现阵发性腹痛伴频繁呕吐，呕吐物为胃内容物、胆汁，肠鸣音亢进，诊断为急性 肠梗阻其原因是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A.麻痹性肠梗阻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B.绞窄性肠梗阻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C.单纯性肠梗阻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D.粘连性肠梗阻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E.肠套叠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10.将10%氯化钾30ml稀释于5%葡萄糖溶液中，下列稀释液体量最合适的是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A.200ml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B.400ml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C.600ml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D.800ml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E.1000ml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1.患者甲欲行右甲状腺大部切除术，患者乙欲行胆囊切除术，患者丙欲行子宫切除术。甲乙患者血检验正常，丙患者血检验呈乙肝小三阳。三者若同日在同室行择期手术，下列手术依次排列，合理的是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A.丙甲 乙考试用书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B.丙乙 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C.甲 乙丙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D.乙 甲 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E.甲丙乙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2.患者女性，38岁。从三层楼顶坠地，左枕部着地，意识由朦胧逐渐变为浅昏迷、昏迷，右侧瞳孔散大，左侧偏瘫，手术时应重点探查</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A.左侧硬膜外血肿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B.右侧顶枕部脑挫裂伤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C.左侧硬膜下血肿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D.左侧脑内血肿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E.右侧额、颞部，脑内或硬膜下血肿</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3.患者男性，30岁。下腹部外伤4小时，病人出现小腹隐痛伴排尿困难，试插导尿管可以顺利进入膀胱，注入60ml生理盐水后抽出20ml，反复注入测试均如此，此情况应首先考虑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A.前尿道断裂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B.后尿道断裂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C.膀胱破裂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D.输尿管损伤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E.膀胱损伤合并尿道损伤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4.患者男性，30岁。尿频、尿急，排尿过程中突然中断，并感疼痛，变换体位，又能继续排尿，此患者最可能的临床诊断为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A.肾结石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B.输尿管结石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C.膀胱结石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D.尿道结石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E.肾盂结石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5.患者男性，67岁。出现进行性排尿困难2年，1周前因尿潴留给予导尿，共导出淡红色尿液1200ml，尿管拔除后病人仍不能自主排尿，首先应考虑病人患有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A.前列腺增生症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B.前列腺癌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C.尿道狭窄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D.膀胱结石</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E.尿道损伤</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6.患者男性，45岁。有胆囊结石史，突然出现寒战高热，恶心呕吐，黄疸。查体：T 39.2℃，P 120次/分，呼吸急促，BP80/60mmHg，神志淡漠。尿少，首要的措施是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A.联合使用抗生素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B.地塞米松缓慢静脉注射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C.快速输入平衡盐溶液</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D.给予物理降温</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E.记录24小时出入量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7.患者女性，因车祸致股骨开放性骨折，病人口渴，面色苍白，烦躁不安，疼痛入院。查体：血压85/60mmHg，脉搏100次/分，下列治疗原则不合理的是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A.快速补充血容量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B.适当使用镇静剂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C.使用抗生素预防感染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D.立即行骨折内固定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E.先妥善固定患肢</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8.患者男性，83岁。肺部感染。为预防ARDS发生，下列措施不正确的是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A.及时翻身，拍背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B.控制输液速度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C.持续高浓度吸氧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D.间歇低浓度吸氧</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E.不宜多输血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9.患者男性，大面积烧伤8h，已静脉输液3000ml，判断其血容量是否补足的简便、可靠指标是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A.脉搏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C.呼吸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D.尿量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E.中心静脉压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10.患者女性，65岁。门静脉高压症行分流术。术后应采取的体位是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A.平卧48小时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B.平卧24小时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C.麻醉作用消失后行半卧位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D.平卧6小时后改半卧位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E.高半坐卧位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1.患者男性。68岁。患前列腺增生5年，尿潴留24小时急诊人院。入院后留置导尿失败，此时解除尿潴留应采取的最佳方法是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A.插金属导尿管考试用书</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B.膀胱区热敷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C.耻骨上膀胱造瘘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D.经尿道前列腺电切术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E.穴位针灸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2.患者男性，45岁。多年胃十二指肠溃 疡，3个月来频繁呕吐宿食，诊断为幽门梗阻。该患者最易发生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A.代谢性酸中毒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B.代谢性碱中毒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C.呼吸性酸中毒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D.呼吸性碱中毒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E.代谢性酸中毒合并呼吸性碱中毒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3.患者男性，42岁。肠梗阻手术后出现神志淡漠，肌肉软弱无力，腹胀，心律不齐，心动过速。考虑其主要原因是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A.高血钾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B.低血钾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C.低氯性碱中毒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D.代谢性酸中毒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E.代谢性碱中毒</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4.患者男性，38岁。胸部受伤后，胸内有进行性出血，出血源多为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A.心脏、大血管破裂出血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B.肺组织破裂出血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C.支气管动脉破裂出血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D.肋间动、静脉或胸廓内动、静脉破裂出血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E.肋骨骨折断端出血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5.患者男性，30岁。下肢急性蜂窝织炎伴全身化脓性感染，需抽血做血培养及抗生素敏感试验，最佳时间应是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A.用退热药后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B.间歇期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C.寒战、高热时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D.静脉滴注抗生素时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E.抗生素输入后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患者男性，35岁。20分钟前自101m高处失足坠落。体格检查：神志模糊，脉搏110次/分，血压90/60mmHg，腹部膨隆，左季肋区皮肤擦伤，四肢无明显骨折征，拟诊为腹部闭合性损伤收住人院。</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6.此时最恰当的治疗</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A.全面体检，以了解伤情</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B.有重点地做辅助检查，以明确诊断</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C.诊断性腹腔穿刺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D.胸部X线摄片</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E.补充血容量，以纠正休克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7.其休克的类型属于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A.神经性休克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B.过敏性休克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c.心源性休克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D.低血容量性休克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E.感染性休克</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患者女性，65岁。拟行择期卵巢肿囊摘除术。患者咳嗽、多痰、体温38.1℃。近3年来每到冬季就开始咳嗽、咳痰，持续3～4个月方可缓解。</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8.依据病史，该患者伴发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A.慢性支气管炎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B.急性支气管炎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C.慢性支气管炎急性发作</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D.上呼吸道感染</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E.哮喘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9.麻醉前准备，下述检查必不可少的是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A.肺功能测验</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C.血脂</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D.胸部CT</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E.脑电图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答案：A</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 维持细胞外液渗透压和容量的重要离子是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A.钙离子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B.镁离子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C.钠离子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D.钾离子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E.氯离子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C</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 关于水的平衡下列哪项不正确</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A.成人女性体液占体重的55%</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B.呼吸无形失水每天达850ml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C.体温每升高一度，每千克体重增加分损失3-5ml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D.大汗湿透一身衬衣裤时失水约1000ml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E.气管切开病人，呼吸中失水每日月1000ml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 关于高渗脱水，下列哪项是错误的</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A.早期主要症状为口渴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B.抗利尿激素分泌增多</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C.引起细胞内脱水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D.血清钠大于150mmol/L</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E.严重病人可经静脉补高渗盐水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 高渗性脱水的早期主要表现</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A.狂躁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B.眼窝凹陷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C.尿少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D.口渴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E.皮肤弹力减退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 下列哪项不是低渗性脱水的原因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A.长期反复呕吐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B.慢性腹泻</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C.肠瘘</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D.大面积烧伤早期</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E.治疗脱水时只补水分而不补钠盐</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 低钾血症时下列不出现的症状</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A.乏力</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B.口渴</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C.脉搏细弱，血压下降</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D.抽搐昏迷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E.尿比重低</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 碱中毒是易发生手足抽搐原因是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A.低钾</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B.高钠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C.低氯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D.低钙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E.高镁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 休克代偿期的突出表现是</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A.血压下降，脉压变小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B.血压基本正常而脉压变小</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C.血压下降而脉压正常</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D.精神兴奋而烦躁不安</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E.面色苍白，皮肤湿冷</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B</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 下列哪项符合休克早期代偿反应</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A.毛细血管扩张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B.儿茶酚胺释放减少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C.毛细血管内液体渗出至组织间隙</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D.皮肤、肌肉血流减少</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E.全身所有组织处于缺痒状态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D</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 下列哪项不是休克晚期的微循环变化</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A.血液明显浓缩、粘稠度增加</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B.血流停滞</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C.血液呈酸性高凝状态</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D.弥漫性血管内凝学血</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E.血液易凝固</w:t>
      </w:r>
    </w:p>
    <w:p>
      <w:pPr>
        <w:pStyle w:val="4"/>
        <w:keepNext w:val="0"/>
        <w:keepLines w:val="0"/>
        <w:widowControl/>
        <w:suppressLineNumbers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标准答案： E</w:t>
      </w:r>
    </w:p>
    <w:p>
      <w:pPr>
        <w:rPr>
          <w:rFonts w:hint="eastAsia" w:ascii="华文仿宋" w:hAnsi="华文仿宋" w:eastAsia="华文仿宋" w:cs="华文仿宋"/>
          <w:b/>
          <w:bCs/>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7460615"/>
          <wp:effectExtent l="0" t="0" r="13970" b="6985"/>
          <wp:wrapNone/>
          <wp:docPr id="1" name="WordPictureWatermark24400" descr="卓坤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400" descr="卓坤水印"/>
                  <pic:cNvPicPr>
                    <a:picLocks noChangeAspect="1"/>
                  </pic:cNvPicPr>
                </pic:nvPicPr>
                <pic:blipFill>
                  <a:blip r:embed="rId1"/>
                  <a:stretch>
                    <a:fillRect/>
                  </a:stretch>
                </pic:blipFill>
                <pic:spPr>
                  <a:xfrm>
                    <a:off x="0" y="0"/>
                    <a:ext cx="5274310" cy="74606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33097"/>
    <w:rsid w:val="1D533097"/>
    <w:rsid w:val="65FB514F"/>
    <w:rsid w:val="75B87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2018-11-30T03:07:00Z</dcterms:created>
  <dc:creator>xuran</dc:creator>
  <cp:lastModifiedBy>燐う</cp:lastModifiedBy>
  <dcterms:modified xsi:type="dcterms:W3CDTF">2019-04-17T02:07:26Z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