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75" w:lineRule="atLeast"/>
        <w:jc w:val="center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计划招聘岗位说明表</w:t>
      </w:r>
    </w:p>
    <w:tbl>
      <w:tblPr>
        <w:tblStyle w:val="2"/>
        <w:tblW w:w="9504" w:type="dxa"/>
        <w:tblInd w:w="-6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616"/>
        <w:gridCol w:w="639"/>
        <w:gridCol w:w="5124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人数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报考条件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党政办公室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工作人员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全日制本科及以上学历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，法学等相关专业优先；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具有较强的文字功底和沟通协调能力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具有较高的法学理论水平，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熟悉行政运行机制和行政法律法规，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具有法学研究或者法律实务等工作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经验者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优先。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hd w:val="clear" w:color="auto" w:fill="FFFFFF"/>
              <w:spacing w:before="0" w:beforeAutospacing="0" w:after="0" w:afterAutospacing="0" w:line="375" w:lineRule="atLeast"/>
              <w:ind w:left="0" w:right="0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7-12万元（含单位缴纳五险一金）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政策研究室工作人员（文秘）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1.全日制本科及以上学历；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  <w:t>中文、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马哲、政治学、新闻媒体、采编、汉语言类相关专业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;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2.能吃苦耐劳，</w:t>
            </w:r>
            <w:r>
              <w:rPr>
                <w:rFonts w:hint="eastAsia" w:ascii="方正仿宋_GBK" w:hAnsi="方正仿宋_GBK" w:eastAsia="方正仿宋_GBK" w:cs="方正仿宋_GBK"/>
                <w:color w:val="auto"/>
              </w:rPr>
              <w:t>具有较强的文字功底</w:t>
            </w:r>
            <w:r>
              <w:rPr>
                <w:rFonts w:hint="eastAsia" w:ascii="方正仿宋_GBK" w:hAnsi="方正仿宋_GBK" w:eastAsia="方正仿宋_GBK" w:cs="方正仿宋_GBK"/>
                <w:color w:val="auto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热爱政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策研究和文秘工作；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具有较好的政策理论基础，熟悉和掌握相关政策和法律法规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 xml:space="preserve">，国家重点院校毕业者或有企、事业单位及科研机构等相关工作经验者优先。                          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-12万元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（含单位缴纳五险一金）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乡村振兴办公室工作人员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及以上学历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农村发展、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农业经济、农业技术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涉农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相关专业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2.具备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一定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的写作能力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和沟通协调能力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能熟练运用办公软件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有农村产业规划、农业项目管理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、乡村振兴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工作经验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优先，特别优秀的其他相关专业可适当放宽。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-12万元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（含单位缴纳五险一金）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规划建设办公室工作人员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及以上学历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，城乡规划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等相关专业；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具备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一定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的写作能力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和沟通协调能力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能熟练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运用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电脑制图、绘图及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商务演示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文稿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办公软件；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乡村规划、项目规划、园区规划等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相关工作经验者优先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-12万元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（含单位缴纳五险一金）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社会事业办公室工作人员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全日制大专及以上学历；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2.具备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一定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的写作能力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和沟通协调能力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能熟练运用办公软件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有社区或社保平台工作经验者优先。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6-9万元（含单位缴纳五险一金）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市场监管和经济运行办公室工作人员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大学本科及以上学历，中文、新闻、法学、哲学、汉语言文学等相关专业，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有撰写总结性材料、工作简报、经验性材料等办公室文书工作经验者优先；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2.具备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一定的写作能力和沟通协调能力。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6-9万元（含单位缴纳五险一金）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社会治理办公室工作人员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（A）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全日制大专及以上学历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2.具有较强的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沟通协调能力和语言表达能力，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具备一定的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文字功底，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能熟练运用办公软件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有生态环境保护、交通安全管理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工作经验者优先。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6-9万元（含单位缴纳五险一金）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社会治理办公室工作人员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（B）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全日制大专及以上学历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2.能吃苦耐劳，具有较强的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沟通协调能力、综合分析能力、文字表达能力和语言表达能力，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能熟练运用办公软件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3.有大数据等相关领域从业经验者优先。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6-9万元（含单位缴纳五险一金）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综合便民服务中心社保窗口工作人员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全日制大专及以上学历；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普通话标准、流利，口齿清晰，具有一定综合分析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语言表达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和沟通协调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能力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3.具备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一定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写作能力，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能熟练运用办公软件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主动热情，服务意识好，应变能力强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政务服务窗口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工作经验者优先。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6-9万元（含单位缴纳五险一金）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财政所工作人员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1.全日制大专及以上学历，财务管理、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会计学、审计学及相关专业；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2.具有会计初级职称及以上，熟悉财政工作的有关法律法规、方针政策；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3.有机关、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企事业单位会计、审计、税务相关工作经验者优先。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6-9万元（含单位缴纳五险一金）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渣土整治和违章建筑拆除领导小组工作人员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全日制大专及以上学历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2.能吃苦耐劳，具备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一定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的写作能力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和沟通协调能力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能熟练运用办公软件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熟悉和掌握相关政策和法律法规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，具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撰写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总结性材料、工作简报、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经验性材料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等办公室文书工作经验者优先。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6-9万元（含单位缴纳五险一金）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城市管理辅助执法岗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2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1.高中及以上学历；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2.身体健康，体形端正，具有正常履行职责的身体条件；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3.女性身高1.55米及以上，男性身高1.7米及以上；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4.退伍军人，从事过公安协警工作、综合执法工作者优先。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6-9万元（含单位缴纳五险一金）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E2828"/>
    <w:rsid w:val="00522F41"/>
    <w:rsid w:val="03EF093B"/>
    <w:rsid w:val="079F0B4B"/>
    <w:rsid w:val="0BF42F39"/>
    <w:rsid w:val="0D231E42"/>
    <w:rsid w:val="0E3F1AB0"/>
    <w:rsid w:val="107F60EE"/>
    <w:rsid w:val="150D3895"/>
    <w:rsid w:val="1B0445C4"/>
    <w:rsid w:val="1C574D29"/>
    <w:rsid w:val="1CC740E8"/>
    <w:rsid w:val="1EC95413"/>
    <w:rsid w:val="205A610B"/>
    <w:rsid w:val="20913038"/>
    <w:rsid w:val="20C4602D"/>
    <w:rsid w:val="275010D5"/>
    <w:rsid w:val="28B64D34"/>
    <w:rsid w:val="2E1A5538"/>
    <w:rsid w:val="335568F4"/>
    <w:rsid w:val="35D763A1"/>
    <w:rsid w:val="37302605"/>
    <w:rsid w:val="38573285"/>
    <w:rsid w:val="38703278"/>
    <w:rsid w:val="43A3703E"/>
    <w:rsid w:val="44881E83"/>
    <w:rsid w:val="46DC6E4E"/>
    <w:rsid w:val="483653BE"/>
    <w:rsid w:val="49216C9C"/>
    <w:rsid w:val="4D882BB4"/>
    <w:rsid w:val="4FA6544E"/>
    <w:rsid w:val="50564EDF"/>
    <w:rsid w:val="50AF61B1"/>
    <w:rsid w:val="51D57A63"/>
    <w:rsid w:val="58A66734"/>
    <w:rsid w:val="5B840D90"/>
    <w:rsid w:val="5CBB133B"/>
    <w:rsid w:val="607968F3"/>
    <w:rsid w:val="61AE545F"/>
    <w:rsid w:val="666B4119"/>
    <w:rsid w:val="66B15B62"/>
    <w:rsid w:val="6A7B3C6C"/>
    <w:rsid w:val="6B4A6666"/>
    <w:rsid w:val="71CC3AAF"/>
    <w:rsid w:val="71E25149"/>
    <w:rsid w:val="722D2905"/>
    <w:rsid w:val="732E2828"/>
    <w:rsid w:val="750140FF"/>
    <w:rsid w:val="766939F0"/>
    <w:rsid w:val="77711A6B"/>
    <w:rsid w:val="77DA02D8"/>
    <w:rsid w:val="78A50019"/>
    <w:rsid w:val="7B5E3957"/>
    <w:rsid w:val="7D2917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2019-03-19T09:24:00Z</dcterms:created>
  <dc:creator>Sophia </dc:creator>
  <cp:lastModifiedBy>水上佳人/aiq</cp:lastModifiedBy>
  <cp:lastPrinted>2019-04-08T05:09:00Z</cp:lastPrinted>
  <dcterms:modified xsi:type="dcterms:W3CDTF">2019-04-10T06:28:52Z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