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2019年江永县医技人员招聘职位表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仿宋" w:hAnsi="仿宋" w:eastAsia="仿宋" w:cs="仿宋"/>
          <w:b/>
          <w:bCs/>
          <w:sz w:val="40"/>
          <w:szCs w:val="40"/>
          <w:lang w:val="en-US" w:eastAsia="zh-CN"/>
        </w:rPr>
      </w:pPr>
    </w:p>
    <w:tbl>
      <w:tblPr>
        <w:tblStyle w:val="4"/>
        <w:tblW w:w="955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1345"/>
        <w:gridCol w:w="784"/>
        <w:gridCol w:w="570"/>
        <w:gridCol w:w="956"/>
        <w:gridCol w:w="1344"/>
        <w:gridCol w:w="1275"/>
        <w:gridCol w:w="564"/>
        <w:gridCol w:w="1042"/>
        <w:gridCol w:w="12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  <w:jc w:val="center"/>
        </w:trPr>
        <w:tc>
          <w:tcPr>
            <w:tcW w:w="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招聘     单位</w:t>
            </w:r>
          </w:p>
        </w:tc>
        <w:tc>
          <w:tcPr>
            <w:tcW w:w="1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招聘职位</w:t>
            </w:r>
          </w:p>
        </w:tc>
        <w:tc>
          <w:tcPr>
            <w:tcW w:w="7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岗位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类别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招聘人数</w:t>
            </w:r>
          </w:p>
        </w:tc>
        <w:tc>
          <w:tcPr>
            <w:tcW w:w="64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outlineLvl w:val="0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报   考   条   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tblHeader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7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学 历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专 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资格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经验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年 龄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江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永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</w:rPr>
              <w:t>县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</w:rPr>
              <w:t>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</w:rPr>
              <w:t>民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</w:rPr>
              <w:t>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</w:rPr>
              <w:t>院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江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永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</w:rPr>
              <w:t>县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</w:rPr>
              <w:t xml:space="preserve">       人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</w:rPr>
              <w:t xml:space="preserve">      民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</w:rPr>
              <w:t xml:space="preserve">       医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</w:rPr>
              <w:t xml:space="preserve">      院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江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永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</w:rPr>
              <w:t>县       人       民        医       院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外科医师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全日制专科及以上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临床医学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医师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注册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1983年4月1日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内科医师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19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全日制专科及以上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临床医学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医师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注册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1983年4月1日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眼耳鼻喉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科医师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全日制专科及以上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眼科学、耳鼻咽喉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学、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临床医学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医师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注册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19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83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年4月1日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取得初级（师）及以上职称的年龄放宽到19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78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年4月1日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妇产科 医师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全日制专科及以上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临床医学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妇产科学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医师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注册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1983年4月1日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儿科医师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全日制专科及以上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临床医学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医师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注册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1983年4月1日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取得初级（师）及以上职称的年龄放宽到19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78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年4月1日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中医科 医师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全日制专科及以上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中医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、中西医临床医学、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中西医结合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医师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注册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1983年4月1日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口腔科 医师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0" w:hanging="105" w:hangingChars="50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全日制专科及以上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口腔医学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医师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注册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1983年4月1日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hanging="105" w:hangingChars="50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皮肤科</w:t>
            </w:r>
          </w:p>
          <w:p>
            <w:pPr>
              <w:ind w:left="105" w:leftChars="0" w:hanging="105" w:hangingChars="50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医师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0" w:hanging="105" w:hangingChars="50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全日制专科及以上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临床医学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、皮肤病与性病学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医师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注册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1983年4月1日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取得初级（师）及以上职称的年龄放宽到19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78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年4月1日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0" w:hanging="105" w:hangingChars="50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急诊医学科医师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全日制专科及以上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临床医学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急诊医学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医师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执业注册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1983年4月1日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取得初级（师）及以上职称的年龄放宽到19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78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年4月1日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麻醉科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医师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全日制专科及以上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麻醉学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、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临床医学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医师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注册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1983年4月1日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取得初级（师）及以上职称的年龄放宽到19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78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年4月1日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超声诊断医师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2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全日制专科及以上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医学影像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学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临床医学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执业助理医师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注册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1983年4月1日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临床医学专业需三级医院专业进修半年以上合格证，执业科目已变更为医学影像和放射治疗专业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放射诊断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医师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全日制专科及以上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医学影像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学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临床医学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执业助理医师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注册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1983年4月1日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  <w:tc>
          <w:tcPr>
            <w:tcW w:w="123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心电诊断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医师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全日制专科及以上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医学影像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学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临床医学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执业助理医师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注册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1983年4月1日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  <w:tc>
          <w:tcPr>
            <w:tcW w:w="12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药剂人员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全日制专科及以上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药学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、药物制剂、临床药学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药士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月1日后出生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病理诊断医师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全日制专科及以上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临床医学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病理学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与病理生理学、临床检验诊断学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医师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注册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1983年4月1日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取得初级（师）及以上职称的年龄放宽到19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78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年4月1日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病理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科技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师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全日制专科及以上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医学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检验技术、临床检验诊断学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技士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年4月1日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信息管理工程师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全日制本科及以上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电子信息工程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、信息工程、医学信息工程、集成电路设计与集成系统、通信与信息系统、计算机系统结构、计算机软件与理论、计算机应用技术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月1日后出生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检验人员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人员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全日制专科及以上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医学检验技术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检验师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1988年4月1日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文秘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人员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管理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人员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全日制本科及以上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文秘、文秘速录、秘书学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1988年4月1日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财务人员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2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全日制专科及以上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会计学、企业管理、财务管理、会计、审计、审计学、会计信息管理、财务会计教育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具有初级会计师及以上职称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1988年4月1日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护 士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大专及以上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护理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、助产、护理学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护士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注册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1988年4月1日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highlight w:val="none"/>
                <w:u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t>针灸医师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全日制专科及以上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中医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学、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中西医结合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针灸推拿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医师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注册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1983年4月1日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江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永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县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医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院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40" w:lineRule="exact"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40" w:lineRule="exact"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江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永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县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医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院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中医科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医师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全日制专科及以上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中医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、中西医临床医学、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中西医结合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医师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注册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1983年4月1日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针 灸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医 师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全日制专科及以上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中医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学、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中西医结合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针灸推拿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医师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注册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1983年4月1日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超声诊断医师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全日制专科及以上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医学影像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学、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临床医学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执业助理医师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注册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1983年4月1日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u w:val="none"/>
              </w:rPr>
              <w:t>临床医学专业需三级医院专业进修半年以上合格证，执业科目已变更为医学影像和放射治疗专业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放射技师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全日制专科及以上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医学影像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学、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医学影像技术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技士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1988年4月1日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药剂人员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2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全日制专科及以上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中药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学、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中药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生产与加工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药士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1988年4月1日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  <w:tc>
          <w:tcPr>
            <w:tcW w:w="123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检验人员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全日制专科及以上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医学检验技术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检验师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1988年4月1日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针灸推拿技师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全日制专科及以上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针灸推拿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、康复治疗技术、中医康复技术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技士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1988年4月1日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疼痛医师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全日制专科及以上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中医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、中西医临床医学、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中西医结合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、针灸推拿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执业医师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注册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年4月1日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财务人员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2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全日制专科及以上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会计学、企业管理、财务管理、会计、审计、审计学、会计信息管理、财务会计教育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具有初级会计师及以上职称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1988年4月1日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护 士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大专及以上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护理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、护理学、助产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护士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注册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1988年4月1日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江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永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县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妇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中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心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江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永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县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妇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心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外科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医师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全日制专科及以上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临床医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医师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注册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1983年4月1日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儿科医师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全日制专科及以上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临床医学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、儿科学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执业助理医师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执业注册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1983年4月1日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取得初级（师）及以上职称的年龄放宽到19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78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年4月1日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妇产科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医师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全日制专科及以上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临床医学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、妇产科学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执业助理医师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执业注册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1983年4月1日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取得初级（师）及以上职称的年龄放宽到19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78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年4月1日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超声诊断医师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全日制专科及以上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医学影像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临床医学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执业助理医师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注册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1983年4月1日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临床医学专业需三级医院专业进修半年以上合格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护士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全日制专科及以上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护理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、助产、护理学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护士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注册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1988年4月1日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中医科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医师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全日制专科及以上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中医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学、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中西医结合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基础、中西医结合临床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执业助理医师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注册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1983年4月1日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取得初级（师）及以上职称的年龄放宽到19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78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年4月1日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财务人员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全日制专科及以上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财务管理、会计、会计学、会计信息管理专业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、财务会计教育、统计与会计核算、财政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(学）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、税收学、税务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具有初级会计师及以上职称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1988年4月1日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粗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石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江 中 心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卫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生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院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临床医生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全日制中专及以上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临床医学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执业助理医师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或乡镇执业助理及以上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注册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19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78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药剂人员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全日制中专及以上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药学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药士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注册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1983年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取得初级（师）及以上职称的年龄放宽到19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78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年4月1日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中医医生或针灸推拿技师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全日制中专及以上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中医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类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中西医结合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基础、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中西医结合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临床、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针灸推拿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等康复理疗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执业助理医师或技士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或乡镇执业助理及以上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注册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19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78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护 士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全日制中专及以上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护 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护士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注册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月1日后出生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检验人员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全日制中专及以上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医学检验技术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检验士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1983年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月1日后出生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取得初级（师）及以上职称的年龄放宽到19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78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年4月1日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源 口 卫 生 院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财务人员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管理人员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全日制中专及以上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财务管理、会计、会计学、会计信息管理专业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、财务会计教育、统计与会计核算、财政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(学）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、税收学、税务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19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80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月1日后出生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桃  川 中 心 卫 生 院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临床医生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全日制中专及以上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临床医学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执业助理医师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或乡镇执业助理及以上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注册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19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78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中医医生或针灸推拿技师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全日制中专及以上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中医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类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中西医结合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基础、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中西医结合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临床、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针灸推拿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等康复理疗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执业助理医师或技士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或乡镇执业助理及以上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注册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19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78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  <w:jc w:val="center"/>
        </w:trPr>
        <w:tc>
          <w:tcPr>
            <w:tcW w:w="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检验人员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全日制中专及以上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医学检验技术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检验士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注册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1983年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月1日后出生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取得初级（师）及以上职称的年龄放宽到19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78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年4月1日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  <w:jc w:val="center"/>
        </w:trPr>
        <w:tc>
          <w:tcPr>
            <w:tcW w:w="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财务人员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全日制中专及以上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财务管理、会计、会计学、会计信息管理专业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、财务会计教育、统计与会计核算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月1日后出生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护 士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全日制中专及以上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护 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  护士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注册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月1日后出生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  <w:jc w:val="center"/>
        </w:trPr>
        <w:tc>
          <w:tcPr>
            <w:tcW w:w="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兰 溪 卫 生 院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临床医生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全日制中专及以上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临床医学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执业助理医师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或乡镇执业助理及以上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注册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19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78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  <w:jc w:val="center"/>
        </w:trPr>
        <w:tc>
          <w:tcPr>
            <w:tcW w:w="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财务人员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管理人员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全日制中专及以上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财务管理、会计、会计学、会计信息管理专业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、财务会计教育、统计与会计核算、财政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(学）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、税收学、税务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月1日后出生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中医医生或针灸推拿技师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全日制中专及以上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中医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类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中西医结合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基础、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中西医结合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临床、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针灸推拿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等康复理疗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执业助理医师或技士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或乡镇执业助理及以上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注册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19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78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公卫医师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全日制中专及以上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临床医学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、预防医学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执业助理医师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或乡镇执业助理及以上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注册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19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78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  <w:jc w:val="center"/>
        </w:trPr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夏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层 铺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中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心 卫 生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院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临床医生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全日制中专及以上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临床医学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执业助理医师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或乡镇执业助理及以上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注册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19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78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允 山 卫 生 院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临床医师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2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全日制中专及以上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临床医学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执业助理医师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或乡镇执业助理及以上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注册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19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78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  <w:jc w:val="center"/>
        </w:trPr>
        <w:tc>
          <w:tcPr>
            <w:tcW w:w="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中医医生或针灸推拿技师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全日制中专及以上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中医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类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中西医结合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基础、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中西医结合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临床、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针灸推拿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等康复理疗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执业助理医师或技士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或乡镇执业助理及以上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注册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19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78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公卫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护士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全日制中专及以上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护理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护士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注册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月1日后出生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上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江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圩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中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心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卫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生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院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药剂人员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全日制中专及以上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药学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药士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1983年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月1日后出生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取得初级（师）及以上职称的年龄放宽到19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78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年4月1日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公卫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护士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全日制中专及以上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护 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护士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注册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月1日后出生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黄 甲 岭 卫 生 院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临床医师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全日制中专及以上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临床医学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执业助理医师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或乡镇执业助理及以上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注册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19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78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财务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人员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全日制中专及以上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财务管理、会计、会计学、会计信息管理专业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、财务会计教育、统计与会计核算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月1日后出生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公卫医师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全日制中专及以上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临床医学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、预防医学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执业助理医师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或乡镇执业助理及以上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注册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19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78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松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柏 卫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生 院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护 士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全日制中专及以上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护 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护士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注册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月1日后出生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财务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人员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全日制中专及以上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财务管理、会计、会计学、会计信息管理专业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、财务会计教育、统计与会计核算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月1日后出生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潇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卫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生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院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临床医师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全日制中专及以上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临床医学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执业助理医师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或乡镇执业助理及以上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注册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19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78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检验人员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全日制中专及以上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医学检验技术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检验士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注册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1983年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月1日后出生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取得初级（师）及以上职称的年龄放宽到19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78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年4月1日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公卫医师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全日制中专及以上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临床医学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、预防医学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执业助理医师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或乡镇执业助理及以上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注册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19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78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3" w:hRule="atLeast"/>
          <w:jc w:val="center"/>
        </w:trPr>
        <w:tc>
          <w:tcPr>
            <w:tcW w:w="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千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家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峒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卫 生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院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临床医师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全日制中专及以上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临床医学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执业助理医师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或乡镇执业助理及以上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注册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19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78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护 士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全日制中专及以上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护 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护士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注册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月1日后出生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9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检验人员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全日制中专及以上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医学检验技术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检验士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执业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注册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1983年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月1日后出生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取得初级（师）及以上职称的年龄放宽到19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78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年4月1日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7" w:hRule="atLeast"/>
          <w:jc w:val="center"/>
        </w:trPr>
        <w:tc>
          <w:tcPr>
            <w:tcW w:w="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药剂人员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专技人员</w:t>
            </w:r>
            <w:bookmarkStart w:id="0" w:name="_GoBack"/>
            <w:bookmarkEnd w:id="0"/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全日制中专及以上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药学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药士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1983年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月1日后出生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取得初级（师）及以上职称的年龄放宽到19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78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年4月1日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后出生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14C6C"/>
    <w:rsid w:val="03413819"/>
    <w:rsid w:val="09397094"/>
    <w:rsid w:val="12C83BA8"/>
    <w:rsid w:val="13DB781D"/>
    <w:rsid w:val="18F637DD"/>
    <w:rsid w:val="1E117FA9"/>
    <w:rsid w:val="1E725309"/>
    <w:rsid w:val="1F1A2417"/>
    <w:rsid w:val="1FF31F91"/>
    <w:rsid w:val="21C41428"/>
    <w:rsid w:val="25833E67"/>
    <w:rsid w:val="260A7FEE"/>
    <w:rsid w:val="2B0045AB"/>
    <w:rsid w:val="2D570928"/>
    <w:rsid w:val="33C966D2"/>
    <w:rsid w:val="351B7455"/>
    <w:rsid w:val="35264DDF"/>
    <w:rsid w:val="36014399"/>
    <w:rsid w:val="38261C8A"/>
    <w:rsid w:val="3A940E15"/>
    <w:rsid w:val="3C530D70"/>
    <w:rsid w:val="401F2F5B"/>
    <w:rsid w:val="42D64037"/>
    <w:rsid w:val="43F025F8"/>
    <w:rsid w:val="452A5965"/>
    <w:rsid w:val="482A7215"/>
    <w:rsid w:val="484F1998"/>
    <w:rsid w:val="48B26EFA"/>
    <w:rsid w:val="48C376FD"/>
    <w:rsid w:val="544014D2"/>
    <w:rsid w:val="561313EC"/>
    <w:rsid w:val="597C2FBB"/>
    <w:rsid w:val="5CBE1BDB"/>
    <w:rsid w:val="5D6A0993"/>
    <w:rsid w:val="5F6E7BBF"/>
    <w:rsid w:val="648A3312"/>
    <w:rsid w:val="655B5D9E"/>
    <w:rsid w:val="66AD3840"/>
    <w:rsid w:val="66FF37C4"/>
    <w:rsid w:val="69385790"/>
    <w:rsid w:val="6ABF42DB"/>
    <w:rsid w:val="6CD9423E"/>
    <w:rsid w:val="6D9C7D68"/>
    <w:rsid w:val="732718BB"/>
    <w:rsid w:val="74794F3C"/>
    <w:rsid w:val="76622288"/>
    <w:rsid w:val="7A7D392D"/>
    <w:rsid w:val="7DC8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2019-04-15T08:44:19Z</cp:lastPrinted>
  <dcterms:modified xsi:type="dcterms:W3CDTF">2019-04-15T08:49:08Z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