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附件1：</w:t>
      </w:r>
    </w:p>
    <w:p>
      <w:pPr>
        <w:spacing w:after="158" w:afterLines="50"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长沙市高中段教师资格认定现场确认点信息表</w:t>
      </w:r>
    </w:p>
    <w:tbl>
      <w:tblPr>
        <w:tblStyle w:val="3"/>
        <w:tblW w:w="1367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3272"/>
        <w:gridCol w:w="1985"/>
        <w:gridCol w:w="1276"/>
        <w:gridCol w:w="53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bCs/>
                <w:kern w:val="0"/>
                <w:sz w:val="24"/>
                <w:szCs w:val="26"/>
              </w:rPr>
            </w:pPr>
            <w:r>
              <w:rPr>
                <w:rFonts w:hint="eastAsia" w:ascii="黑体" w:hAnsi="宋体" w:eastAsia="黑体"/>
                <w:bCs/>
                <w:kern w:val="0"/>
                <w:sz w:val="24"/>
                <w:szCs w:val="26"/>
              </w:rPr>
              <w:t>受理机构</w:t>
            </w:r>
          </w:p>
        </w:tc>
        <w:tc>
          <w:tcPr>
            <w:tcW w:w="327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bCs/>
                <w:kern w:val="0"/>
                <w:sz w:val="24"/>
                <w:szCs w:val="26"/>
              </w:rPr>
            </w:pPr>
            <w:r>
              <w:rPr>
                <w:rFonts w:hint="eastAsia" w:ascii="黑体" w:hAnsi="宋体" w:eastAsia="黑体"/>
                <w:bCs/>
                <w:kern w:val="0"/>
                <w:sz w:val="24"/>
                <w:szCs w:val="26"/>
              </w:rPr>
              <w:t>现场确认点及地址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/>
                <w:bCs/>
                <w:kern w:val="0"/>
                <w:sz w:val="24"/>
                <w:szCs w:val="26"/>
              </w:rPr>
            </w:pPr>
            <w:r>
              <w:rPr>
                <w:rFonts w:hint="eastAsia" w:ascii="黑体" w:hAnsi="宋体" w:eastAsia="黑体"/>
                <w:bCs/>
                <w:kern w:val="0"/>
                <w:sz w:val="24"/>
                <w:szCs w:val="26"/>
              </w:rPr>
              <w:t>受理范围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/>
                <w:bCs/>
                <w:kern w:val="0"/>
                <w:sz w:val="24"/>
                <w:szCs w:val="26"/>
              </w:rPr>
            </w:pPr>
            <w:r>
              <w:rPr>
                <w:rFonts w:hint="eastAsia" w:ascii="黑体" w:hAnsi="宋体" w:eastAsia="黑体"/>
                <w:bCs/>
                <w:kern w:val="0"/>
                <w:sz w:val="24"/>
                <w:szCs w:val="26"/>
              </w:rPr>
              <w:t>咨询电话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kern w:val="0"/>
                <w:sz w:val="24"/>
                <w:szCs w:val="26"/>
              </w:rPr>
            </w:pPr>
            <w:r>
              <w:rPr>
                <w:rFonts w:hint="eastAsia" w:ascii="黑体" w:hAnsi="宋体" w:eastAsia="黑体"/>
                <w:bCs/>
                <w:kern w:val="0"/>
                <w:sz w:val="24"/>
                <w:szCs w:val="26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长沙市教育局</w:t>
            </w:r>
          </w:p>
        </w:tc>
        <w:tc>
          <w:tcPr>
            <w:tcW w:w="327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长沙市政务服务中心（长沙市岳麓区金星北路一段20号）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岳麓区范围内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申报人员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88665114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可乘长沙市内168、903、301路公交车到“长沙市政府”站下车至长沙市政务服务中心“教师资格认定”窗口，上班时间：上午9:00---11:30，下午13:00---16:30。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长沙县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27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长沙县政务服务中心（长沙县星沙街道望仙东路598号）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长沙县范围内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申报人员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84872366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可乘204、26、701路公交车到“政务中心”站下车至长沙县政务服务中心二楼长沙县教育局窗口，上班时间：上午9:00---11:30，下午13:00---16:30 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望城区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272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长沙市望城区望府路198号雷锋政务超市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望城区范围内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申报人员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88325580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88107673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可乘长沙市内12、918、116、107、204、111路公交车到“望城区政务中心”雷锋政务超市站下，上班时间：上午9:00---11:30，下午13:00---16:30 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浏阳市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27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长沙市浏阳市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市民之家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（长沙市浏阳市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白沙路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8号）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浏阳市范围内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申报人员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83682069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可乘浏阳市内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路公交车到“浏阳市市民之家”站下车至浏阳市政务服务中心浏阳市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教育局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“教师资格认定”窗口，上班时间：上午9:00---11:30，下午13:00---16:30。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宁乡市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27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长沙市宁乡市教育局（宁乡市城郊街道东沩西路38号）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宁乡市范围内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申报人员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81800220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可乘宁乡市内1、18路公交车到宁乡市教育局下车，至宁乡市教育局人力资源科206室办理，上班时间：上午9:00---11:30，下午13:00---16:30 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芙蓉区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行政审批服务局</w:t>
            </w:r>
          </w:p>
        </w:tc>
        <w:tc>
          <w:tcPr>
            <w:tcW w:w="327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长沙市芙蓉区人民政府政务大厅 13号窗口（长沙市芙蓉区人民东路189号）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芙蓉区范围内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申报人员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89965844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可乘长沙市内131、702、122、130、143、168、317、503、809、707、915路公交车到“芙蓉区政府”站下车至芙蓉区政务服务中心13号窗口，上班时间：上午9:00---11:30，下午13:00---16:30 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天心区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272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长沙市天心区湘府东路238号天心区政务服务大楼2楼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教育局窗口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天心区范围内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申报人员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81830083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可乘长沙市内805、141、705、145路公交车或地铁1号线，再步行至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天心区政务服务大楼2楼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上班时间：上午9:00---11:30，下午13:00---16:30 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岳麓区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27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长沙市岳麓区政务服务中心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（长沙市金星北路一段517号7栋1楼教育局窗口）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岳麓区范围内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申报人员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88999309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可乘长沙市内W107、W16、26快线、301区间、916、303、903、308、355路公交车到“岳麓区政府”站下车至“岳麓区政务服务中心”，上班时间：上午9：00—11：30，下午13：00—16：30。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开福区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27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长沙市开福区政务服务中心“教育局”窗口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开福区范围内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申报人员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82528895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可乘长沙市内9、159、116、801路公交车或乘地铁1号线到“开福区政府”站下车至“开福区政务服务中心”， 上班时间：上午9:00---11:30，下午13:00---16:30 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雨花区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327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长沙市雨花区政务中心（长沙市雨花区政府机关大院2号楼B栋一楼）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雨花区范围内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申报人员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85880973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85880212</w:t>
            </w:r>
          </w:p>
        </w:tc>
        <w:tc>
          <w:tcPr>
            <w:tcW w:w="5319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可乘长沙市内167、135、406、63路公交车到“窑坡”站下车，乘124路公交车到“雨花区政府东”站下车，乘16路公交车到“雨花区政府西”站下车至雨花区政务服务中心“联合委托”窗口，上班时间：上午9:00---11:30，下午13:00---16:30 。</w:t>
            </w:r>
          </w:p>
        </w:tc>
      </w:tr>
    </w:tbl>
    <w:p>
      <w:pPr>
        <w:widowControl/>
        <w:spacing w:line="14" w:lineRule="exact"/>
        <w:ind w:firstLine="560"/>
        <w:rPr>
          <w:rFonts w:ascii="仿宋_GB2312" w:hAnsi="宋体" w:eastAsia="仿宋_GB2312" w:cs="宋体"/>
          <w:kern w:val="0"/>
          <w:sz w:val="28"/>
          <w:szCs w:val="28"/>
        </w:rPr>
        <w:sectPr>
          <w:pgSz w:w="16838" w:h="11906" w:orient="landscape"/>
          <w:pgMar w:top="1587" w:right="1440" w:bottom="1474" w:left="1440" w:header="851" w:footer="992" w:gutter="0"/>
          <w:pgNumType w:fmt="numberInDash"/>
          <w:cols w:space="720" w:num="1"/>
          <w:docGrid w:type="linesAndChars" w:linePitch="31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634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阿诗</cp:lastModifiedBy>
  <dcterms:modified xsi:type="dcterms:W3CDTF">2019-04-12T06:19:39Z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