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p>
    <w:tbl>
      <w:tblPr>
        <w:tblW w:w="156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57"/>
        <w:gridCol w:w="819"/>
        <w:gridCol w:w="920"/>
        <w:gridCol w:w="645"/>
        <w:gridCol w:w="819"/>
        <w:gridCol w:w="616"/>
        <w:gridCol w:w="357"/>
        <w:gridCol w:w="717"/>
        <w:gridCol w:w="1224"/>
        <w:gridCol w:w="617"/>
        <w:gridCol w:w="7901"/>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35" w:hRule="atLeast"/>
        </w:trPr>
        <w:tc>
          <w:tcPr>
            <w:tcW w:w="15608" w:type="dxa"/>
            <w:gridSpan w:val="1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ascii="微软雅黑" w:hAnsi="微软雅黑" w:eastAsia="微软雅黑" w:cs="微软雅黑"/>
                <w:color w:val="131313"/>
                <w:sz w:val="21"/>
                <w:szCs w:val="21"/>
              </w:rPr>
            </w:pPr>
            <w:r>
              <w:rPr>
                <w:rStyle w:val="5"/>
                <w:rFonts w:ascii="serif" w:hAnsi="serif" w:eastAsia="serif" w:cs="serif"/>
                <w:i w:val="0"/>
                <w:caps w:val="0"/>
                <w:color w:val="131313"/>
                <w:spacing w:val="0"/>
                <w:sz w:val="31"/>
                <w:szCs w:val="31"/>
                <w:bdr w:val="none" w:color="auto" w:sz="0" w:space="0"/>
              </w:rPr>
              <w:t>2019</w:t>
            </w:r>
            <w:r>
              <w:rPr>
                <w:rStyle w:val="5"/>
                <w:rFonts w:hint="default" w:ascii="serif" w:hAnsi="serif" w:eastAsia="serif" w:cs="serif"/>
                <w:i w:val="0"/>
                <w:caps w:val="0"/>
                <w:color w:val="131313"/>
                <w:spacing w:val="0"/>
                <w:sz w:val="31"/>
                <w:szCs w:val="31"/>
                <w:bdr w:val="none" w:color="auto" w:sz="0" w:space="0"/>
              </w:rPr>
              <w:t>年海南州公立医院公开招聘工作人员计划表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序号</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主管部门</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用人单位</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职位代码</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招聘岗位类别</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招聘岗位名称</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招聘人数</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专业类</w:t>
            </w:r>
          </w:p>
        </w:tc>
        <w:tc>
          <w:tcPr>
            <w:tcW w:w="1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学历</w:t>
            </w: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招聘范围</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所需资格条件（岗位具体要求）</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1</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632501</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西医临床岗位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3</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全日制硕士研究生以上学历</w:t>
            </w:r>
          </w:p>
        </w:tc>
        <w:tc>
          <w:tcPr>
            <w:tcW w:w="6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面向全国</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年龄40周岁以下</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考核聘用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2</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632502</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西医普外临床岗位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3</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全日制本科以上</w:t>
            </w: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面向全国</w:t>
            </w:r>
          </w:p>
        </w:tc>
        <w:tc>
          <w:tcPr>
            <w:tcW w:w="7901" w:type="dxa"/>
            <w:vMerge w:val="restart"/>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                      在三级医院有两年以上工作经历且取得执业医师或助理医师资格证的，学历可放宽至全日制大专以上。</w:t>
            </w:r>
          </w:p>
        </w:tc>
        <w:tc>
          <w:tcPr>
            <w:tcW w:w="616" w:type="dxa"/>
            <w:vMerge w:val="restart"/>
            <w:tcBorders>
              <w:top w:val="single" w:color="auto" w:sz="6" w:space="0"/>
              <w:left w:val="single" w:color="auto" w:sz="6" w:space="0"/>
              <w:bottom w:val="single" w:color="000000"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3</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632503</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西医儿科临床岗位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1</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面向全国</w:t>
            </w:r>
          </w:p>
        </w:tc>
        <w:tc>
          <w:tcPr>
            <w:tcW w:w="790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c>
          <w:tcPr>
            <w:tcW w:w="616" w:type="dxa"/>
            <w:vMerge w:val="continue"/>
            <w:tcBorders>
              <w:top w:val="single" w:color="auto" w:sz="6" w:space="0"/>
              <w:left w:val="single" w:color="auto" w:sz="6" w:space="0"/>
              <w:bottom w:val="single" w:color="000000" w:sz="6" w:space="0"/>
              <w:right w:val="single" w:color="auto" w:sz="6" w:space="0"/>
            </w:tcBorders>
            <w:shd w:val="clear" w:color="auto" w:fill="FFFFFF"/>
            <w:noWrap/>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4</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632504</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西医新生儿科临床岗位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1</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面向全国</w:t>
            </w:r>
          </w:p>
        </w:tc>
        <w:tc>
          <w:tcPr>
            <w:tcW w:w="790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c>
          <w:tcPr>
            <w:tcW w:w="616" w:type="dxa"/>
            <w:vMerge w:val="continue"/>
            <w:tcBorders>
              <w:top w:val="single" w:color="auto" w:sz="6" w:space="0"/>
              <w:left w:val="single" w:color="auto" w:sz="6" w:space="0"/>
              <w:bottom w:val="single" w:color="000000" w:sz="6" w:space="0"/>
              <w:right w:val="single" w:color="auto" w:sz="6" w:space="0"/>
            </w:tcBorders>
            <w:shd w:val="clear" w:color="auto" w:fill="FFFFFF"/>
            <w:noWrap/>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5</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632505</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西医妇科临床岗位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2</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面向全国</w:t>
            </w:r>
          </w:p>
        </w:tc>
        <w:tc>
          <w:tcPr>
            <w:tcW w:w="7901" w:type="dxa"/>
            <w:vMerge w:val="continue"/>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c>
          <w:tcPr>
            <w:tcW w:w="616" w:type="dxa"/>
            <w:vMerge w:val="continue"/>
            <w:tcBorders>
              <w:top w:val="single" w:color="auto" w:sz="6" w:space="0"/>
              <w:left w:val="single" w:color="auto" w:sz="6" w:space="0"/>
              <w:bottom w:val="single" w:color="000000" w:sz="6" w:space="0"/>
              <w:right w:val="single" w:color="auto" w:sz="6" w:space="0"/>
            </w:tcBorders>
            <w:shd w:val="clear" w:color="auto" w:fill="FFFFFF"/>
            <w:noWrap/>
            <w:tcMar>
              <w:left w:w="105" w:type="dxa"/>
              <w:right w:w="105" w:type="dxa"/>
            </w:tcMar>
            <w:vAlign w:val="center"/>
          </w:tcPr>
          <w:p>
            <w:pPr>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6</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632506</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医学技术岗位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1</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医学检验</w:t>
            </w:r>
          </w:p>
        </w:tc>
        <w:tc>
          <w:tcPr>
            <w:tcW w:w="1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全日制大专以上</w:t>
            </w: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面向全省</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7</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632507</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护理岗位</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2</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护理学</w:t>
            </w:r>
          </w:p>
        </w:tc>
        <w:tc>
          <w:tcPr>
            <w:tcW w:w="1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全日制大专以上</w:t>
            </w:r>
          </w:p>
        </w:tc>
        <w:tc>
          <w:tcPr>
            <w:tcW w:w="6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面向海南</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年龄35周岁以下，具备护士执业资格证。                                                   在三级医院有两年以上工作经历的，同等条件下优先考虑。</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8</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州卫健委</w:t>
            </w:r>
          </w:p>
        </w:tc>
        <w:tc>
          <w:tcPr>
            <w:tcW w:w="9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州人民医院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632508</w:t>
            </w:r>
          </w:p>
        </w:tc>
        <w:tc>
          <w:tcPr>
            <w:tcW w:w="81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助产士</w:t>
            </w:r>
          </w:p>
        </w:tc>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1</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助产</w:t>
            </w:r>
          </w:p>
        </w:tc>
        <w:tc>
          <w:tcPr>
            <w:tcW w:w="122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国民教育大专以上学历</w:t>
            </w:r>
          </w:p>
        </w:tc>
        <w:tc>
          <w:tcPr>
            <w:tcW w:w="6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面向海南</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年龄35周岁以下，具备护士执业资格证及助产证。在三级医院有两年以上工作经历的，同等条件下优先考虑。</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9</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贵德县卫健局</w:t>
            </w:r>
          </w:p>
        </w:tc>
        <w:tc>
          <w:tcPr>
            <w:tcW w:w="92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632509</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西医临床岗位（1）</w:t>
            </w:r>
          </w:p>
        </w:tc>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1</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国民教育本科以上学历</w:t>
            </w: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面向全省</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年龄35周岁以下，具备执业医师证者优先，仅限于男性（主要从事院前急救，高危岗位、体力消耗大）</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10</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贵德县卫健局</w:t>
            </w:r>
          </w:p>
        </w:tc>
        <w:tc>
          <w:tcPr>
            <w:tcW w:w="92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632510</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西医临床岗位（2）</w:t>
            </w:r>
          </w:p>
        </w:tc>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3</w:t>
            </w:r>
          </w:p>
        </w:tc>
        <w:tc>
          <w:tcPr>
            <w:tcW w:w="7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临床医学</w:t>
            </w:r>
          </w:p>
        </w:tc>
        <w:tc>
          <w:tcPr>
            <w:tcW w:w="1224"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国民教育本科以上学历</w:t>
            </w: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面向全省</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11</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贵德县卫健局</w:t>
            </w:r>
          </w:p>
        </w:tc>
        <w:tc>
          <w:tcPr>
            <w:tcW w:w="92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632511</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西医临床岗位（3）</w:t>
            </w:r>
          </w:p>
        </w:tc>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1</w:t>
            </w:r>
          </w:p>
        </w:tc>
        <w:tc>
          <w:tcPr>
            <w:tcW w:w="7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医学影像学</w:t>
            </w:r>
          </w:p>
        </w:tc>
        <w:tc>
          <w:tcPr>
            <w:tcW w:w="1224"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国民教育本科以上学历</w:t>
            </w: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面向全省</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年龄35周岁以下，从事影像诊断，具备执业医师证者优先。</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5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12</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贵德县卫健局</w:t>
            </w:r>
          </w:p>
        </w:tc>
        <w:tc>
          <w:tcPr>
            <w:tcW w:w="92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贵德县人民医院</w:t>
            </w:r>
          </w:p>
        </w:tc>
        <w:tc>
          <w:tcPr>
            <w:tcW w:w="6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632512</w:t>
            </w: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专业技术岗位</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护理岗位</w:t>
            </w:r>
          </w:p>
        </w:tc>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2</w:t>
            </w:r>
          </w:p>
        </w:tc>
        <w:tc>
          <w:tcPr>
            <w:tcW w:w="7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护理学</w:t>
            </w:r>
          </w:p>
        </w:tc>
        <w:tc>
          <w:tcPr>
            <w:tcW w:w="1224"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国民教育大专以上学历</w:t>
            </w:r>
          </w:p>
        </w:tc>
        <w:tc>
          <w:tcPr>
            <w:tcW w:w="6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面向海南</w:t>
            </w:r>
          </w:p>
        </w:tc>
        <w:tc>
          <w:tcPr>
            <w:tcW w:w="7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b w:val="0"/>
                <w:i w:val="0"/>
                <w:caps w:val="0"/>
                <w:color w:val="131313"/>
                <w:spacing w:val="0"/>
                <w:sz w:val="18"/>
                <w:szCs w:val="18"/>
                <w:bdr w:val="none" w:color="auto" w:sz="0" w:space="0"/>
              </w:rPr>
              <w:t>年龄35周岁以下，具有护士执业资格证</w:t>
            </w: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92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4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5"/>
                <w:rFonts w:hint="eastAsia" w:ascii="宋体" w:hAnsi="宋体" w:eastAsia="宋体" w:cs="宋体"/>
                <w:i w:val="0"/>
                <w:caps w:val="0"/>
                <w:color w:val="131313"/>
                <w:spacing w:val="0"/>
                <w:sz w:val="18"/>
                <w:szCs w:val="18"/>
                <w:bdr w:val="none" w:color="auto" w:sz="0" w:space="0"/>
              </w:rPr>
              <w:t>21</w:t>
            </w:r>
          </w:p>
        </w:tc>
        <w:tc>
          <w:tcPr>
            <w:tcW w:w="7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224"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7901"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920"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4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819"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35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Style w:val="5"/>
                <w:rFonts w:hint="eastAsia" w:ascii="宋体" w:hAnsi="宋体" w:eastAsia="宋体" w:cs="宋体"/>
                <w:i w:val="0"/>
                <w:caps w:val="0"/>
                <w:color w:val="131313"/>
                <w:spacing w:val="0"/>
                <w:sz w:val="18"/>
                <w:szCs w:val="18"/>
                <w:bdr w:val="none" w:color="auto" w:sz="0" w:space="0"/>
              </w:rPr>
            </w:pPr>
          </w:p>
        </w:tc>
        <w:tc>
          <w:tcPr>
            <w:tcW w:w="7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224"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17"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7901"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616"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131313"/>
          <w:spacing w:val="0"/>
          <w:sz w:val="21"/>
          <w:szCs w:val="21"/>
        </w:rPr>
      </w:pPr>
      <w:r>
        <w:rPr>
          <w:rFonts w:ascii="方正大标宋简体" w:hAnsi="方正大标宋简体" w:eastAsia="方正大标宋简体" w:cs="方正大标宋简体"/>
          <w:b w:val="0"/>
          <w:i w:val="0"/>
          <w:caps w:val="0"/>
          <w:color w:val="131313"/>
          <w:spacing w:val="0"/>
          <w:sz w:val="31"/>
          <w:szCs w:val="31"/>
          <w:bdr w:val="none" w:color="auto" w:sz="0" w:space="0"/>
          <w:shd w:val="clear" w:fill="FFFFFF"/>
        </w:rPr>
        <w:t> </w:t>
      </w:r>
    </w:p>
    <w:p>
      <w:pPr>
        <w:keepNext w:val="0"/>
        <w:keepLines w:val="0"/>
        <w:widowControl/>
        <w:suppressLineNumbers w:val="0"/>
        <w:jc w:val="left"/>
      </w:pPr>
    </w:p>
    <w:p/>
    <w:bookmarkEnd w:id="0"/>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72B43"/>
    <w:rsid w:val="34E7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2019-04-12T08:06:00Z</dcterms:created>
  <dc:creator>Yan</dc:creator>
  <cp:lastModifiedBy>Yan</cp:lastModifiedBy>
  <dcterms:modified xsi:type="dcterms:W3CDTF">2019-04-12T08:08:08Z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