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“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西充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英才工程”201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年度人才（团队）需求信息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1" w:firstLineChars="100"/>
        <w:textAlignment w:val="auto"/>
        <w:rPr>
          <w:rFonts w:hint="eastAsia" w:ascii="楷体_GB2312" w:hAnsi="宋体" w:eastAsia="楷体_GB2312" w:cs="宋体"/>
          <w:bCs/>
          <w:kern w:val="0"/>
          <w:sz w:val="24"/>
        </w:rPr>
      </w:pPr>
      <w:r>
        <w:rPr>
          <w:rFonts w:hint="eastAsia" w:ascii="楷体_GB2312" w:hAnsi="宋体" w:eastAsia="楷体_GB2312" w:cs="宋体"/>
          <w:bCs/>
          <w:kern w:val="0"/>
          <w:sz w:val="24"/>
        </w:rPr>
        <w:t>报送单位（盖章）：</w:t>
      </w:r>
      <w:r>
        <w:rPr>
          <w:rFonts w:hint="eastAsia" w:ascii="楷体_GB2312" w:hAnsi="宋体" w:eastAsia="楷体_GB2312" w:cs="宋体"/>
          <w:bCs/>
          <w:kern w:val="0"/>
          <w:sz w:val="24"/>
          <w:lang w:eastAsia="zh-CN"/>
        </w:rPr>
        <w:t>中共西充县委组织部</w:t>
      </w:r>
      <w:r>
        <w:rPr>
          <w:rFonts w:hint="eastAsia" w:ascii="楷体_GB2312" w:hAnsi="宋体" w:eastAsia="楷体_GB2312" w:cs="宋体"/>
          <w:bCs/>
          <w:kern w:val="0"/>
          <w:sz w:val="24"/>
        </w:rPr>
        <w:t xml:space="preserve">                                                填报时间：</w:t>
      </w:r>
      <w:r>
        <w:rPr>
          <w:rFonts w:hint="eastAsia" w:ascii="楷体_GB2312" w:hAnsi="宋体" w:eastAsia="楷体_GB2312" w:cs="宋体"/>
          <w:bCs/>
          <w:kern w:val="0"/>
          <w:sz w:val="24"/>
          <w:lang w:val="en-US" w:eastAsia="zh-CN"/>
        </w:rPr>
        <w:t>2019</w:t>
      </w:r>
      <w:r>
        <w:rPr>
          <w:rFonts w:hint="eastAsia" w:ascii="楷体_GB2312" w:hAnsi="宋体" w:eastAsia="楷体_GB2312" w:cs="宋体"/>
          <w:bCs/>
          <w:kern w:val="0"/>
          <w:sz w:val="24"/>
        </w:rPr>
        <w:t>年</w:t>
      </w:r>
      <w:r>
        <w:rPr>
          <w:rFonts w:hint="eastAsia" w:ascii="楷体_GB2312" w:hAnsi="宋体" w:eastAsia="楷体_GB2312" w:cs="宋体"/>
          <w:bCs/>
          <w:kern w:val="0"/>
          <w:sz w:val="24"/>
          <w:lang w:val="en-US" w:eastAsia="zh-CN"/>
        </w:rPr>
        <w:t>4</w:t>
      </w:r>
      <w:r>
        <w:rPr>
          <w:rFonts w:hint="eastAsia" w:ascii="楷体_GB2312" w:hAnsi="宋体" w:eastAsia="楷体_GB2312" w:cs="宋体"/>
          <w:bCs/>
          <w:kern w:val="0"/>
          <w:sz w:val="24"/>
        </w:rPr>
        <w:t>月</w:t>
      </w:r>
      <w:r>
        <w:rPr>
          <w:rFonts w:hint="eastAsia" w:ascii="楷体_GB2312" w:hAnsi="宋体" w:eastAsia="楷体_GB2312" w:cs="宋体"/>
          <w:bCs/>
          <w:kern w:val="0"/>
          <w:sz w:val="24"/>
          <w:lang w:val="en-US" w:eastAsia="zh-CN"/>
        </w:rPr>
        <w:t>3</w:t>
      </w:r>
      <w:r>
        <w:rPr>
          <w:rFonts w:hint="eastAsia" w:ascii="楷体_GB2312" w:hAnsi="宋体" w:eastAsia="楷体_GB2312" w:cs="宋体"/>
          <w:bCs/>
          <w:kern w:val="0"/>
          <w:sz w:val="24"/>
        </w:rPr>
        <w:t>日</w:t>
      </w:r>
    </w:p>
    <w:tbl>
      <w:tblPr>
        <w:tblStyle w:val="4"/>
        <w:tblW w:w="13354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3"/>
        <w:gridCol w:w="1729"/>
        <w:gridCol w:w="12"/>
        <w:gridCol w:w="2766"/>
        <w:gridCol w:w="25"/>
        <w:gridCol w:w="1099"/>
        <w:gridCol w:w="25"/>
        <w:gridCol w:w="2939"/>
        <w:gridCol w:w="12"/>
        <w:gridCol w:w="403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5" w:hRule="atLeast"/>
        </w:trPr>
        <w:tc>
          <w:tcPr>
            <w:tcW w:w="6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专业类别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学历学位及职称要求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用   人   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</w:trPr>
        <w:tc>
          <w:tcPr>
            <w:tcW w:w="6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采购供应链总经理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车辆工程/工商管理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全日制本科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四川九天真空科技有限公司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</w:trPr>
        <w:tc>
          <w:tcPr>
            <w:tcW w:w="6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工学类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全日制本科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四川九天真空科技有限公司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</w:trPr>
        <w:tc>
          <w:tcPr>
            <w:tcW w:w="6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QC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药物化学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太极集团四川南充制药有限公司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</w:trPr>
        <w:tc>
          <w:tcPr>
            <w:tcW w:w="6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内科学（临床医学）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西充县人民医院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</w:trPr>
        <w:tc>
          <w:tcPr>
            <w:tcW w:w="6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外科学（临床医学）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西充县人民医院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妇产科学（临床医学）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西充县人民医院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眼科学（临床医学）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西充县人民医院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医学影像学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西充县人民医院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肿瘤学（临床医学）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西充县人民医院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药学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西充县人民医院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西充县人民医院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临床医学、中医、中西医临床医疗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西充县中医医院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高中数学教师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教育类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四川省西充中学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高中生物教师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教育类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四川省西充中学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高中化学教师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教育类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四川省西充中学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高中历史教师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教育类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四川省西充中学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高中音乐教师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教育类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405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四川省西充中学</w:t>
            </w:r>
          </w:p>
        </w:tc>
      </w:tr>
    </w:tbl>
    <w:p>
      <w:pPr>
        <w:widowControl/>
        <w:spacing w:line="240" w:lineRule="exact"/>
        <w:jc w:val="center"/>
        <w:rPr>
          <w:rFonts w:hint="eastAsia" w:ascii="方正书宋简体" w:hAnsi="宋体" w:eastAsia="方正书宋简体" w:cs="宋体"/>
          <w:bCs/>
          <w:color w:val="auto"/>
          <w:kern w:val="0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5779E"/>
    <w:rsid w:val="01E00E22"/>
    <w:rsid w:val="058A1851"/>
    <w:rsid w:val="05D601D5"/>
    <w:rsid w:val="07D533F1"/>
    <w:rsid w:val="086E07BB"/>
    <w:rsid w:val="0BC0426F"/>
    <w:rsid w:val="0C420C31"/>
    <w:rsid w:val="0D626952"/>
    <w:rsid w:val="124D1945"/>
    <w:rsid w:val="157D2080"/>
    <w:rsid w:val="1A542ADC"/>
    <w:rsid w:val="1B981350"/>
    <w:rsid w:val="1FAE4D92"/>
    <w:rsid w:val="261875A2"/>
    <w:rsid w:val="274A3773"/>
    <w:rsid w:val="27B5779E"/>
    <w:rsid w:val="28AE2DAE"/>
    <w:rsid w:val="303C1E1F"/>
    <w:rsid w:val="31640F69"/>
    <w:rsid w:val="385F2C73"/>
    <w:rsid w:val="408C2888"/>
    <w:rsid w:val="44035DB2"/>
    <w:rsid w:val="489D33C0"/>
    <w:rsid w:val="4EE06C8E"/>
    <w:rsid w:val="508E3965"/>
    <w:rsid w:val="515C7314"/>
    <w:rsid w:val="540653F4"/>
    <w:rsid w:val="56121E80"/>
    <w:rsid w:val="5C0A4703"/>
    <w:rsid w:val="5DC8171B"/>
    <w:rsid w:val="5DE354E7"/>
    <w:rsid w:val="5E6734A0"/>
    <w:rsid w:val="61494F34"/>
    <w:rsid w:val="615350AF"/>
    <w:rsid w:val="64AF774F"/>
    <w:rsid w:val="64D7607F"/>
    <w:rsid w:val="6C3F36B7"/>
    <w:rsid w:val="6EF4306B"/>
    <w:rsid w:val="70867C16"/>
    <w:rsid w:val="713C60CA"/>
    <w:rsid w:val="71D94147"/>
    <w:rsid w:val="739B6159"/>
    <w:rsid w:val="76847383"/>
    <w:rsid w:val="79861F33"/>
    <w:rsid w:val="7C301BF1"/>
    <w:rsid w:val="7D8F0D7E"/>
    <w:rsid w:val="7EA20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2016-12-02T09:39:00Z</dcterms:created>
  <dc:creator>Administrator</dc:creator>
  <cp:lastModifiedBy>缓缓归</cp:lastModifiedBy>
  <cp:lastPrinted>2019-04-04T08:37:04Z</cp:lastPrinted>
  <dcterms:modified xsi:type="dcterms:W3CDTF">2019-04-04T08:37:41Z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