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  <w:t>附件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  <w:t>：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kern w:val="0"/>
          <w:sz w:val="44"/>
          <w:szCs w:val="44"/>
        </w:rPr>
        <w:t>蓬安县“相如英才”计划</w:t>
      </w:r>
      <w:r>
        <w:rPr>
          <w:rFonts w:hint="default" w:ascii="Times New Roman" w:hAnsi="Times New Roman" w:eastAsia="方正小标宋简体" w:cs="Times New Roman"/>
          <w:b/>
          <w:kern w:val="0"/>
          <w:sz w:val="44"/>
          <w:szCs w:val="44"/>
          <w:lang w:eastAsia="zh-CN"/>
        </w:rPr>
        <w:t>部分</w:t>
      </w:r>
      <w:r>
        <w:rPr>
          <w:rFonts w:hint="default" w:ascii="Times New Roman" w:hAnsi="Times New Roman" w:eastAsia="方正小标宋简体" w:cs="Times New Roman"/>
          <w:b/>
          <w:kern w:val="0"/>
          <w:sz w:val="44"/>
          <w:szCs w:val="44"/>
        </w:rPr>
        <w:t>优惠政策</w:t>
      </w:r>
    </w:p>
    <w:p>
      <w:pPr>
        <w:spacing w:line="500" w:lineRule="exact"/>
        <w:ind w:firstLine="643" w:firstLineChars="200"/>
        <w:rPr>
          <w:rFonts w:hint="default"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default" w:ascii="Times New Roman" w:hAnsi="Times New Roman" w:eastAsia="方正仿宋简体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kern w:val="0"/>
          <w:sz w:val="32"/>
          <w:szCs w:val="32"/>
        </w:rPr>
        <w:t>一、安家补助：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  <w:t>提供租赁住房一套（50㎡以上），一次性发放安家补助费，具体标准为：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  <w:t>1、海内外知名专家60万元；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  <w:t>2、国内外领先的专家学者、国家级学术技术带头人25万元；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  <w:t>3、省内外领先的专家学者、省级学术技术带头人20万元；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  <w:t>4、业内知名的博士且为正高级专业技术人才15万元；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  <w:t>5、业内知名的硕士且为副高级以上专业技术人才10万元；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  <w:t>6、高校新近毕业的全日制博士、硕士研究生及相当层次的紧缺人才，分别补贴7万元、5万元。</w:t>
      </w:r>
    </w:p>
    <w:p>
      <w:pPr>
        <w:spacing w:line="500" w:lineRule="exact"/>
        <w:ind w:firstLine="643" w:firstLineChars="200"/>
        <w:rPr>
          <w:rFonts w:hint="default"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kern w:val="0"/>
          <w:sz w:val="32"/>
          <w:szCs w:val="32"/>
        </w:rPr>
        <w:t>二、生活补贴：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  <w:t>分5年在医疗保健、交通费、生活费等方面给予补贴，具体标准为：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  <w:t>1、海内外知名专家在蓬安工作每年达6个月以上的补贴500万元，柔性引进的补贴80万元；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  <w:t>2、国内外领先的专家学者、国家级学术技术带头人在蓬安工作每年达9个月以上的补贴250万元，柔性引进的补贴50万元；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  <w:t>3、省内外领先的专家学者、省级学术技术带头人，刚性引进的补贴100万元，柔性引进的补贴30万元；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  <w:t>4、业内知名的博士且为正高级专业技术人才补贴40万元；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  <w:t>5、业内知名的硕士且为副高级以上专业技术人才补贴25万元；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  <w:t>6、高校新近毕业的全日制博士、硕士研究生及相当层次的紧缺人才，分别补贴13万元、8万元。</w:t>
      </w:r>
    </w:p>
    <w:p>
      <w:pPr>
        <w:spacing w:line="500" w:lineRule="exact"/>
        <w:ind w:firstLine="643" w:firstLineChars="200"/>
        <w:rPr>
          <w:rFonts w:hint="default"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kern w:val="0"/>
          <w:sz w:val="32"/>
          <w:szCs w:val="32"/>
        </w:rPr>
        <w:t>三、社会保障：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  <w:t>用人单位按相关规定提供“五险一金”。</w:t>
      </w:r>
    </w:p>
    <w:p>
      <w:pPr>
        <w:spacing w:line="500" w:lineRule="exact"/>
        <w:ind w:firstLine="643" w:firstLineChars="200"/>
        <w:rPr>
          <w:rFonts w:hint="default"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kern w:val="0"/>
          <w:sz w:val="32"/>
          <w:szCs w:val="32"/>
        </w:rPr>
        <w:t>四、其他方面：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  <w:t>1、配偶、子女的落户、就业、就学等方面特事特办，由相关部门优先解决。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  <w:t>2、人才实行周期管理，周期考核合格的，纳入下一个管理周期，生活补贴按一定比例上浮。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  <w:t>3、引进人才有住房面积刚性需求的，按不低于50㎡的面积标准提供短期内住房。引进后在我县连续工作10年以上、年度考核均为合格及以上、经县人才工作领导小组认定的优秀人才，可无偿获赠所租住房或按当年房价给予一定货币补贴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  <w:t>4、每三年开展一次人才工作评选表彰活动，对表现优秀的引进人才给予专门奖励；每五年开展一次县级人才工作示范岗、示范单位和县级拔尖人才评定活动，并给予相应奖励。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</w:pPr>
    </w:p>
    <w:p>
      <w:pPr>
        <w:spacing w:line="500" w:lineRule="exact"/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</w:pPr>
    </w:p>
    <w:p>
      <w:pPr>
        <w:spacing w:line="500" w:lineRule="exact"/>
        <w:rPr>
          <w:rFonts w:hint="default" w:ascii="Times New Roman" w:hAnsi="Times New Roman" w:eastAsia="方正仿宋简体" w:cs="Times New Roman"/>
          <w:b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方正仿宋简体" w:cs="Times New Roman"/>
          <w:b/>
          <w:kern w:val="0"/>
          <w:sz w:val="28"/>
          <w:szCs w:val="28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gNumType w:fmt="decimal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-50800</wp:posOffset>
              </wp:positionV>
              <wp:extent cx="570230" cy="1905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23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pt;height:15pt;width:44.9pt;mso-position-horizontal:outside;mso-position-horizontal-relative:margin;z-index:251659264;mso-width-relative:page;mso-height-relative:page;" filled="f" stroked="f" coordsize="21600,21600" o:gfxdata="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YHYiUtUAAAAFAQAADwAA&#10;AAAAAAABACAAAAAiAAAAZHJzL2Rvd25yZXYueG1sUEsBAhQAFAAAAAgAh07iQPw6N0CnAQAALAMA&#10;AA4AAAAAAAAAAQAgAAAAJAEAAGRycy9lMm9Eb2MueG1sUEsFBgAAAAAGAAYAWQEAAD0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D67F2"/>
    <w:rsid w:val="786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2019-03-26T09:00:00Z</dcterms:created>
  <dc:creator>%E8%B5%B5%E5%85%B6%E6%B5%B7</dc:creator>
  <cp:lastModifiedBy>%E8%B5%B5%E5%85%B6%E6%B5%B7</cp:lastModifiedBy>
  <dcterms:modified xsi:type="dcterms:W3CDTF">2019-03-26T09:00:37Z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