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1E6D2"/>
        </w:rPr>
        <w:t>2019东至县中医院公开招聘人员岗位表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1E6D2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1E6D2"/>
        </w:rPr>
        <w:drawing>
          <wp:inline distT="0" distB="0" distL="114300" distR="114300">
            <wp:extent cx="5457825" cy="3914775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F3F44"/>
    <w:rsid w:val="045F3F44"/>
    <w:rsid w:val="37310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2019-03-22T11:32:00Z</dcterms:created>
  <dc:creator>ASUS</dc:creator>
  <cp:lastModifiedBy>xuran</cp:lastModifiedBy>
  <dcterms:modified xsi:type="dcterms:W3CDTF">2019-03-25T06:20:35Z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