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山西省文化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和旅游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厅部分事业单位201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公开招聘工作人员面试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人员名单</w:t>
      </w:r>
      <w:bookmarkEnd w:id="0"/>
    </w:p>
    <w:p>
      <w:pPr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山西省文化厅创作室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郭亚敏  王  璐  马  楠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山西省戏剧研究所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杜  蓉  徐焕娣  段  薇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山西省音乐舞蹈曲艺研究所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  君  李  倩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山西书法院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  为  张  婕  张宇迪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山西大剧院管理中心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冯梦林  陈鸿阳  贾  俊  李  蕾  刘薇薇  郝卫丽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六、山西省文化厅财务核算管理中心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常  铖  武晓娟  王玲钰  王  春  崔小雨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山西文化宣传教育中心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上官渤麟  张鸣华  陈  治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八、山西省晋剧院</w:t>
      </w: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王昱凯  徐  颖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qwl</dc:creator>
  <cp:lastModifiedBy>qwl</cp:lastModifiedBy>
  <dcterms:modified xsi:type="dcterms:W3CDTF">2019-03-15T08:28:03Z</dcterms:modified>
  <dc:title>山西省文化和旅游厅部分事业单位2018年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