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51" w:lineRule="atLeast"/>
        <w:ind w:left="0" w:right="0" w:firstLine="442"/>
        <w:jc w:val="both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17"/>
          <w:szCs w:val="17"/>
        </w:rPr>
      </w:pPr>
      <w:r>
        <w:rPr>
          <w:rFonts w:hint="eastAsia" w:ascii="宋体" w:hAnsi="宋体" w:eastAsia="宋体" w:cs="宋体"/>
          <w:b/>
          <w:i w:val="0"/>
          <w:caps w:val="0"/>
          <w:color w:val="FF0000"/>
          <w:spacing w:val="0"/>
          <w:sz w:val="28"/>
          <w:szCs w:val="28"/>
          <w:shd w:val="clear" w:fill="FFFFFF"/>
        </w:rPr>
        <w:t>四川省退役军人事务厅</w:t>
      </w:r>
      <w:r>
        <w:rPr>
          <w:rFonts w:hint="eastAsia" w:ascii="宋体" w:hAnsi="宋体" w:eastAsia="宋体" w:cs="宋体"/>
          <w:b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招聘单位基本情况</w:t>
      </w:r>
    </w:p>
    <w:tbl>
      <w:tblPr>
        <w:tblW w:w="6486" w:type="dxa"/>
        <w:jc w:val="center"/>
        <w:tblInd w:w="9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1209"/>
        <w:gridCol w:w="1688"/>
        <w:gridCol w:w="21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单位名称</w:t>
            </w:r>
          </w:p>
        </w:tc>
        <w:tc>
          <w:tcPr>
            <w:tcW w:w="12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单位性质</w:t>
            </w:r>
          </w:p>
        </w:tc>
        <w:tc>
          <w:tcPr>
            <w:tcW w:w="1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单位地址</w:t>
            </w:r>
          </w:p>
        </w:tc>
        <w:tc>
          <w:tcPr>
            <w:tcW w:w="21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主要职能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  <w:jc w:val="center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四川省复员退伍军人医院（省心理康复疗养院）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44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公益二类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44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成都市崇州市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主要承担省内历次革命战争和社会主义建设时期因战、因公负伤致残患精神、神经疾病的复员退伍军人住院治疗、康复和休养任务，同时，医院面向社会承担心理康复服务和区域内精神、神经和心理疾病的医、教、研、防职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4" w:hRule="atLeast"/>
          <w:jc w:val="center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四川省革命伤残军人大邑休养院（四川省革命伤残军人第二医院）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44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公益二类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44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成都市大邑县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主要收治全省各地在各个历史时期、和平时期因战、因公致伤、致残的1-4级残疾军人住院治疗、康复、疗养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，为全省重点优抚对象开展短期疗养服务和巡回医疗服务，承担社会养老，属地重性精神疾病的社会管理和阳光救助活动，还为驻地人民群众提供公益性医疗服务等重要任务。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四川省退役军人管理服务中心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公益一类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成都市锦江区三槐树路2号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主要负责退役军人事务的相关服务工作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15F40"/>
    <w:rsid w:val="54615F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2019-03-12T10:02:00Z</dcterms:created>
  <dc:creator>ASUS</dc:creator>
  <cp:lastModifiedBy>ASUS</cp:lastModifiedBy>
  <dcterms:modified xsi:type="dcterms:W3CDTF">2019-03-12T10:03:05Z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