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ascii="微软雅黑" w:hAnsi="微软雅黑" w:eastAsia="微软雅黑" w:cs="宋体"/>
          <w:color w:val="474747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474747"/>
          <w:kern w:val="0"/>
          <w:sz w:val="44"/>
          <w:szCs w:val="44"/>
        </w:rPr>
        <w:t>郑州市第十人民医院引进其他类专业及筛选条件</w:t>
      </w:r>
    </w:p>
    <w:p>
      <w:pPr>
        <w:widowControl/>
        <w:spacing w:line="420" w:lineRule="atLeast"/>
        <w:jc w:val="center"/>
        <w:rPr>
          <w:rFonts w:hint="eastAsia" w:ascii="微软雅黑" w:hAnsi="微软雅黑" w:eastAsia="微软雅黑" w:cs="宋体"/>
          <w:color w:val="474747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474747"/>
          <w:kern w:val="0"/>
          <w:sz w:val="44"/>
          <w:szCs w:val="44"/>
        </w:rPr>
        <w:t> </w:t>
      </w:r>
    </w:p>
    <w:p>
      <w:pPr>
        <w:widowControl/>
        <w:spacing w:line="420" w:lineRule="atLeast"/>
        <w:jc w:val="center"/>
        <w:rPr>
          <w:rFonts w:hint="eastAsia" w:ascii="微软雅黑" w:hAnsi="微软雅黑" w:eastAsia="微软雅黑" w:cs="宋体"/>
          <w:color w:val="474747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474747"/>
          <w:kern w:val="0"/>
          <w:sz w:val="24"/>
          <w:szCs w:val="24"/>
        </w:rPr>
        <w:t> </w:t>
      </w:r>
    </w:p>
    <w:tbl>
      <w:tblPr>
        <w:tblStyle w:val="6"/>
        <w:tblW w:w="15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510"/>
        <w:gridCol w:w="1155"/>
        <w:gridCol w:w="780"/>
        <w:gridCol w:w="1560"/>
        <w:gridCol w:w="2745"/>
        <w:gridCol w:w="3480"/>
        <w:gridCol w:w="3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科室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5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7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岗位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职称</w:t>
            </w:r>
          </w:p>
        </w:tc>
        <w:tc>
          <w:tcPr>
            <w:tcW w:w="27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专业要求</w:t>
            </w:r>
          </w:p>
        </w:tc>
        <w:tc>
          <w:tcPr>
            <w:tcW w:w="34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备注</w:t>
            </w:r>
          </w:p>
        </w:tc>
        <w:tc>
          <w:tcPr>
            <w:tcW w:w="33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报名方式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大专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9"/>
                <w:szCs w:val="29"/>
              </w:rPr>
              <w:t>本科及以上</w:t>
            </w:r>
          </w:p>
        </w:tc>
        <w:tc>
          <w:tcPr>
            <w:tcW w:w="7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药务设备科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设备维修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有相关专业证书及工作经验者优先。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1790700" cy="1914525"/>
                  <wp:effectExtent l="0" t="0" r="0" b="9525"/>
                  <wp:docPr id="3" name="图片 3" descr="http://www.zzshy.com.cn/upload_files/2019-03/2019312183627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://www.zzshy.com.cn/upload_files/2019-03/2019312183627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5"/>
                <w:kern w:val="0"/>
                <w:sz w:val="24"/>
                <w:szCs w:val="24"/>
                <w:shd w:val="clear" w:color="auto" w:fill="FFFFFF"/>
              </w:rPr>
              <w:t>中级以上职称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法制监督科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卫生事业管理/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公共事业管理（卫生）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30岁以下具备法律知识者优先。</w:t>
            </w: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总务科</w:t>
            </w: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工勤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5"/>
                <w:kern w:val="0"/>
                <w:sz w:val="24"/>
                <w:szCs w:val="24"/>
              </w:rPr>
              <w:t>电气工程及自动化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有相关专业证书及工作经验者优先。</w:t>
            </w: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5"/>
                <w:kern w:val="0"/>
                <w:sz w:val="24"/>
                <w:szCs w:val="24"/>
              </w:rPr>
              <w:t>暖通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职能科室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医务管理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卫生经济与医疗保险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全日制本科</w:t>
            </w: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5"/>
                <w:kern w:val="0"/>
                <w:sz w:val="24"/>
                <w:szCs w:val="24"/>
              </w:rPr>
              <w:t>卫生信息管理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5"/>
                <w:kern w:val="0"/>
                <w:sz w:val="24"/>
                <w:szCs w:val="24"/>
              </w:rPr>
              <w:t>病案信息技术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5"/>
                <w:kern w:val="0"/>
                <w:sz w:val="24"/>
                <w:szCs w:val="24"/>
              </w:rPr>
              <w:t>编码员</w:t>
            </w:r>
          </w:p>
        </w:tc>
        <w:tc>
          <w:tcPr>
            <w:tcW w:w="34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5" w:lineRule="atLeast"/>
        <w:rPr>
          <w:rFonts w:hint="eastAsia" w:ascii="微软雅黑" w:hAnsi="微软雅黑" w:eastAsia="微软雅黑" w:cs="宋体"/>
          <w:color w:val="474747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474747"/>
          <w:kern w:val="0"/>
          <w:sz w:val="24"/>
          <w:szCs w:val="24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7"/>
    <w:rsid w:val="00095696"/>
    <w:rsid w:val="000F3DFB"/>
    <w:rsid w:val="00340068"/>
    <w:rsid w:val="00503AC9"/>
    <w:rsid w:val="005B54C7"/>
    <w:rsid w:val="007C3164"/>
    <w:rsid w:val="00923E75"/>
    <w:rsid w:val="00A9437F"/>
    <w:rsid w:val="00AB5366"/>
    <w:rsid w:val="00BC26EA"/>
    <w:rsid w:val="00C60CE2"/>
    <w:rsid w:val="00CB2C1F"/>
    <w:rsid w:val="00DD19CC"/>
    <w:rsid w:val="00F372EF"/>
    <w:rsid w:val="7B0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4"/>
    <w:uiPriority w:val="0"/>
  </w:style>
  <w:style w:type="character" w:customStyle="1" w:styleId="9">
    <w:name w:val="timestyle159655"/>
    <w:basedOn w:val="4"/>
    <w:uiPriority w:val="0"/>
  </w:style>
  <w:style w:type="character" w:customStyle="1" w:styleId="10">
    <w:name w:val="authorstyle159655"/>
    <w:basedOn w:val="4"/>
    <w:qFormat/>
    <w:uiPriority w:val="0"/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2019-03-13T05:28:00Z</dcterms:created>
  <dc:creator>微软用户</dc:creator>
  <cp:lastModifiedBy>xuran</cp:lastModifiedBy>
  <dcterms:modified xsi:type="dcterms:W3CDTF">2019-03-13T08:22:08Z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