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黑体" w:cs="仿宋_GB2312"/>
          <w:bCs/>
          <w:kern w:val="0"/>
          <w:sz w:val="34"/>
          <w:szCs w:val="34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4"/>
          <w:szCs w:val="34"/>
        </w:rPr>
        <w:t>附件</w:t>
      </w:r>
      <w:r>
        <w:rPr>
          <w:rFonts w:hint="eastAsia" w:ascii="黑体" w:hAnsi="黑体" w:eastAsia="黑体" w:cs="黑体"/>
          <w:bCs/>
          <w:kern w:val="0"/>
          <w:sz w:val="34"/>
          <w:szCs w:val="34"/>
          <w:lang w:val="en-US" w:eastAsia="zh-CN"/>
        </w:rPr>
        <w:t>3</w:t>
      </w:r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河南省考试录用公务员专业设置指导目录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1. 文秘类：汉语言文学、汉语言、汉语国际教育、中国少数民族语言文学、古典文献学、应用语言学、文秘、秘书学、哲学、逻辑学、宗教学、伦理学、美学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 xml:space="preserve">2. 法律类：法学、法律、知识产权、法学理论、法律史、宪法学与行政法学、刑法学、民商法学、讼诉法学、经济法学、环境与资源保护法学、国际法学、军事法学 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3. 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4. 历史学类：历史学、世界史、考古学、文物与博物馆学、文物保护技术、外国语言与外国历史、历史地理学、历史文献学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5. 新闻传播学类：新闻学、广播电视学、广告学、传播学、编辑出版学、网络与新媒体、数字出版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6. 经济学类：经济学、经济统计学、国民经济管理、资源与环境经济学、商务经济学、能源经济、国际经济与贸易、贸易经济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7. 财会金融类：财政学、税收学、金融学、金融工程、保险学、投资学、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金融数学、信用管理、经济与金融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8. 教育学类：教育学、科学教育、人文教育、教育技术学、艺术教育、学前教育、小学教育、特殊教育、华文教育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9. 体育学类：体育教育、运动训练、社会体育指导与管理、武术与民族传统体育、运动人体科学、运动康复、休闲体育、体育人文社会学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10. 英语类：英语、英语语言文学、商务英语、英语教育、应用英语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11. 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12. 工学类：理论与应用力学、工程力学、测控技术与仪器、能源与动力工程、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能源与环境系统工程、新能源科学与工程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、电气工程及其自动化、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生物医学工程、假肢矫形工程、安全工程、生物工程、生物制药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13. 机械类：机械工程、机械设计制造及其自动化、材料成型及控制工程、机械电子工程、工业设计、过程装备与控制工程、车辆工程、汽车服务工程、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机械工艺技术、微机电系统工程、机电技术教育、汽车维修工程教育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14. 材料类：材料科学与工程、材料物理、材料化学、冶金工程、金属材料工程、无机非金属材料工程、高分子材料与工程、复合材料与工程、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粉体材料科学与工程、宝石及材料工艺学、焊接技术与工程、功能材料、纳米材料与技术、新能源材料与器件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15. 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16. 计算机类：计算机科学与技术、软件工程、网络工程、信息安全、物联网工程、数字媒体技术、智能科学与技术、空间信息与数字技术、电子与计算机工程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17. 土木类：土木工程、建筑环境与能源应用工程、给排水科学与工程、建筑电气与智能化、城市地下空间工程、道路桥梁与渡河工程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18. 水利类：水利水电工程、水文与水资源工程、港口航道与海岸工程、水务工程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19. 测绘类：测绘工程、遥感科学与技术、导航工程、地理国情监测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20. 地质矿产类：地质学、地球化学、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地球信息科学与技术、古生物学、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地质工程、勘查技术与工程、资源勘查工程、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地下水科学与工程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、采矿工程、石油工程、矿物加工工程、油气储运工程、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矿物资源工程、海洋油气工程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21. 交通运输类：交通运输、交通工程、航海技术、轮机工程、飞行技术、交通设备与控制工程、救助与打捞工程、船舶电子电气工程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22. 农林工程类：农业工程、农业机械化及其自动化、农业电气化、农业建筑环境与能源工程、农业水利工程、森林工程、木材科学与工程、林产化工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23. 环境工程类：环境科学与工程、环境工程、环境科学、环境生态工程、环保设备工程、资源环境科学、水质科学与技术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24. 食品工程类：食品科学与工程、食品质量与安全、粮食工程、乳品工程、酿酒工程、葡萄与葡萄酒工程、食品营养与检验教育、烹饪与营养教育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25. 建筑类：建筑学、城乡规划、风景园林、历史建筑保护工程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26. 农业类：农学、园艺、植物保护、植物科学与技术、种子科学与工程、设施农业科学与工程、茶学、烟草、应用生物科学、农艺教育、园艺教育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27. 林业生态类：林学、园林、森林保护、农业资源与环境、草业科学、野生动物与自然保护区管理、水土保持与荒漠化防治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28. 畜牧养殖类：动物科学、蚕学、蜂学、动物医学、动物药学、动植物检疫、水产养殖学、海洋渔业科学与技术、水族科学与技术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29. 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30. 药学类：药学、药物制剂、临床药学、药事管理、药物分析、药物化学、海洋药学、中药学、中药资源与开发、藏药学、蒙药学、中药制药、中草药栽培与鉴定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31. 公共卫生类：预防医学、食品卫生与营养学、妇幼保健医学、卫生监督、全球健康学、卫生检验与检疫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32. 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33. 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34. 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35. 军事学类: 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>
      <w:pPr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36. 监所管理类：监狱学、刑事执行、刑事侦查技术、行政执行、监狱管理、监所管理、司法信息技术、司法信息安全、司法警务、司法鉴定技术、狱内侦查、社区矫正、强制隔离戒毒管理、戒毒矫治技术、毒品犯罪矫治、涉毒人员矫治、罪犯心理测量与矫正技术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37. 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38. 司法行政警察类：法律硕士（监所管理与罪犯矫正方向），监狱学、侦查学，刑事执行、刑事侦查技术、罪犯心理测量与矫正技术、行政执行、戒毒矫治技术、司法信息安全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RLvpLuAQAAswMAAA4AAABkcnMvZTJvRG9jLnhtbK1TS27bMBDdF+gd&#10;CO5rWandBI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EeXrrMqq6s1Tnh9cwhNIwqrO3ID87&#10;ZuC6EaZWV4jQN0qURC8NL5MnT0ccF0CK/h2U1EdsPUSgocIuAJIajNBpTfvTatTgmaTk8vz8YsmZ&#10;pJv0ZbpYLG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RL&#10;vpLuAQAAsw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C8800CB"/>
    <w:rsid w:val="0CFF717B"/>
    <w:rsid w:val="0D5A0E4E"/>
    <w:rsid w:val="1035171D"/>
    <w:rsid w:val="104C342B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3243EEB"/>
    <w:rsid w:val="249160DF"/>
    <w:rsid w:val="24F80D8C"/>
    <w:rsid w:val="27181B5B"/>
    <w:rsid w:val="27276460"/>
    <w:rsid w:val="27873C85"/>
    <w:rsid w:val="28D813C8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3C646DE"/>
    <w:rsid w:val="37910E3B"/>
    <w:rsid w:val="38334113"/>
    <w:rsid w:val="3B49323C"/>
    <w:rsid w:val="3CD01F83"/>
    <w:rsid w:val="3DBF00CF"/>
    <w:rsid w:val="3E9E7325"/>
    <w:rsid w:val="40F5017F"/>
    <w:rsid w:val="421E6B4E"/>
    <w:rsid w:val="42FE63A3"/>
    <w:rsid w:val="44D37C0F"/>
    <w:rsid w:val="477F1ED5"/>
    <w:rsid w:val="488F0DBD"/>
    <w:rsid w:val="496164C6"/>
    <w:rsid w:val="4A39551B"/>
    <w:rsid w:val="4A3B479D"/>
    <w:rsid w:val="4D513EA5"/>
    <w:rsid w:val="4D99726B"/>
    <w:rsid w:val="514379EF"/>
    <w:rsid w:val="5412697E"/>
    <w:rsid w:val="56275D53"/>
    <w:rsid w:val="589622FF"/>
    <w:rsid w:val="595C29F9"/>
    <w:rsid w:val="5C405BA6"/>
    <w:rsid w:val="5D2E77C2"/>
    <w:rsid w:val="5D9D5369"/>
    <w:rsid w:val="5DBC3055"/>
    <w:rsid w:val="600C3522"/>
    <w:rsid w:val="61B80CB2"/>
    <w:rsid w:val="64CC7B82"/>
    <w:rsid w:val="671029B6"/>
    <w:rsid w:val="688766EA"/>
    <w:rsid w:val="68EC566C"/>
    <w:rsid w:val="6B452A19"/>
    <w:rsid w:val="6B876F0C"/>
    <w:rsid w:val="6CD5440F"/>
    <w:rsid w:val="6CDC7CD9"/>
    <w:rsid w:val="6D647435"/>
    <w:rsid w:val="6EE70609"/>
    <w:rsid w:val="7229219A"/>
    <w:rsid w:val="74734484"/>
    <w:rsid w:val="752F4B7C"/>
    <w:rsid w:val="76573C24"/>
    <w:rsid w:val="77687776"/>
    <w:rsid w:val="779A68A3"/>
    <w:rsid w:val="79036943"/>
    <w:rsid w:val="79DC3CDC"/>
    <w:rsid w:val="7A2075F6"/>
    <w:rsid w:val="7A5A5423"/>
    <w:rsid w:val="7BBC7874"/>
    <w:rsid w:val="7CB477C5"/>
    <w:rsid w:val="7CFF07F4"/>
    <w:rsid w:val="7EA90B84"/>
    <w:rsid w:val="7F8455AD"/>
    <w:rsid w:val="7FA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iPriority w:val="0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1">
    <w:name w:val=" 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2">
    <w:name w:val="_Style 5"/>
    <w:basedOn w:val="2"/>
    <w:uiPriority w:val="0"/>
    <w:pPr>
      <w:snapToGrid w:val="0"/>
      <w:spacing w:before="240" w:after="240" w:line="348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8</Pages>
  <Words>534</Words>
  <Characters>3044</Characters>
  <Lines>25</Lines>
  <Paragraphs>7</Paragraphs>
  <TotalTime>0</TotalTime>
  <ScaleCrop>false</ScaleCrop>
  <LinksUpToDate>false</LinksUpToDate>
  <CharactersWithSpaces>3571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2019-03-07T07:31:00Z</dcterms:created>
  <dc:creator>a</dc:creator>
  <cp:lastModifiedBy>爱一直在</cp:lastModifiedBy>
  <cp:lastPrinted>2018-12-06T06:55:00Z</cp:lastPrinted>
  <dcterms:modified xsi:type="dcterms:W3CDTF">2019-03-08T09:21:42Z</dcterms:modified>
  <dc:title>关于申报全省党政机关2007年统一考试录用公务员录用计划的通知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