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200" w:afterAutospacing="0" w:line="384" w:lineRule="auto"/>
        <w:ind w:left="0" w:right="0"/>
        <w:jc w:val="both"/>
      </w:pPr>
      <w:r>
        <w:rPr>
          <w:rFonts w:ascii="微软雅黑" w:hAnsi="微软雅黑" w:eastAsia="微软雅黑" w:cs="微软雅黑"/>
          <w:b/>
          <w:color w:val="333333"/>
          <w:sz w:val="24"/>
          <w:szCs w:val="24"/>
          <w:shd w:val="clear" w:fill="FFFFFF"/>
        </w:rPr>
        <w:t>一、时间地点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200" w:afterAutospacing="0" w:line="384" w:lineRule="auto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我局体检定于2019年3月7日、8日两天进行。请入围考生于体检当日早7:00，在北京市西城区车公庄大街8、10号国家税务总局北京市税务局西区三层报告厅集合（路线图附后），统一乘车前往体检医院。各报考单位具体体检时间、集合分组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before="0" w:beforeAutospacing="0" w:after="1200" w:afterAutospacing="0" w:line="384" w:lineRule="auto"/>
        <w:ind w:left="0" w:right="0"/>
        <w:jc w:val="both"/>
      </w:pPr>
    </w:p>
    <w:tbl>
      <w:tblPr>
        <w:tblW w:w="8636" w:type="dxa"/>
        <w:jc w:val="center"/>
        <w:tblInd w:w="-5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3692"/>
        <w:gridCol w:w="3476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分组安排</w:t>
            </w:r>
          </w:p>
        </w:tc>
        <w:tc>
          <w:tcPr>
            <w:tcW w:w="3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2019年3月7日早7:00</w:t>
            </w:r>
          </w:p>
        </w:tc>
        <w:tc>
          <w:tcPr>
            <w:tcW w:w="3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2019年3月8日早7:00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第一组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房山、开发区、二分局、三分局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东城、石景山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第二组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通州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西城、门头沟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第三组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顺义、密云、燕山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朝阳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第四组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怀柔、平谷、延庆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海淀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第五组</w:t>
            </w:r>
          </w:p>
        </w:tc>
        <w:tc>
          <w:tcPr>
            <w:tcW w:w="3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大兴、昌平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utoSpaceDE w:val="0"/>
              <w:autoSpaceDN/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C3C3C"/>
                <w:sz w:val="28"/>
                <w:szCs w:val="28"/>
                <w:bdr w:val="none" w:color="auto" w:sz="0" w:space="0"/>
              </w:rPr>
              <w:t>丰台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0" w:afterAutospacing="0"/>
        <w:ind w:left="0" w:right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A6264"/>
    <w:rsid w:val="3F1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C3C3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C3C3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2019-03-05T07:08:00Z</dcterms:created>
  <dc:creator> 米 米 </dc:creator>
  <cp:lastModifiedBy> 米 米 </cp:lastModifiedBy>
  <dcterms:modified xsi:type="dcterms:W3CDTF">2019-03-05T07:13:19Z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