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7"/>
        <w:gridCol w:w="1428"/>
        <w:gridCol w:w="744"/>
        <w:gridCol w:w="780"/>
        <w:gridCol w:w="1824"/>
        <w:gridCol w:w="708"/>
        <w:gridCol w:w="2179"/>
      </w:tblGrid>
      <w:tr w:rsidR="00CB436B" w:rsidTr="00C039F5">
        <w:trPr>
          <w:trHeight w:val="559"/>
        </w:trPr>
        <w:tc>
          <w:tcPr>
            <w:tcW w:w="8210" w:type="dxa"/>
            <w:gridSpan w:val="7"/>
            <w:tcBorders>
              <w:bottom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spacing w:line="60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附件</w:t>
            </w:r>
            <w:r>
              <w:rPr>
                <w:rFonts w:eastAsia="仿宋_GB2312"/>
                <w:kern w:val="0"/>
                <w:sz w:val="30"/>
                <w:szCs w:val="30"/>
              </w:rPr>
              <w:t>1</w:t>
            </w:r>
            <w:r>
              <w:rPr>
                <w:rFonts w:eastAsia="仿宋_GB2312"/>
                <w:kern w:val="0"/>
                <w:sz w:val="30"/>
                <w:szCs w:val="30"/>
              </w:rPr>
              <w:t>：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</w:t>
            </w:r>
          </w:p>
          <w:p w:rsidR="00CB436B" w:rsidRDefault="00CB436B" w:rsidP="00C039F5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</w:t>
            </w:r>
            <w:r w:rsidRPr="00B02C51">
              <w:rPr>
                <w:rFonts w:eastAsia="方正小标宋_GBK"/>
                <w:kern w:val="0"/>
                <w:sz w:val="30"/>
                <w:szCs w:val="30"/>
              </w:rPr>
              <w:t>天河区</w:t>
            </w:r>
            <w:r w:rsidRPr="00B02C51">
              <w:rPr>
                <w:rFonts w:eastAsia="方正小标宋_GBK" w:hint="eastAsia"/>
                <w:kern w:val="0"/>
                <w:sz w:val="30"/>
                <w:szCs w:val="30"/>
              </w:rPr>
              <w:t>人民法院</w:t>
            </w:r>
            <w:r w:rsidRPr="00B02C51">
              <w:rPr>
                <w:rFonts w:eastAsia="方正小标宋_GBK" w:hint="eastAsia"/>
                <w:kern w:val="0"/>
                <w:sz w:val="30"/>
                <w:szCs w:val="30"/>
              </w:rPr>
              <w:t>201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9</w:t>
            </w:r>
            <w:r w:rsidRPr="00B02C51">
              <w:rPr>
                <w:rFonts w:eastAsia="方正小标宋_GBK"/>
                <w:kern w:val="0"/>
                <w:sz w:val="30"/>
                <w:szCs w:val="30"/>
              </w:rPr>
              <w:t>年</w:t>
            </w:r>
            <w:r>
              <w:rPr>
                <w:rFonts w:eastAsia="方正小标宋_GBK"/>
                <w:kern w:val="0"/>
                <w:sz w:val="30"/>
                <w:szCs w:val="30"/>
              </w:rPr>
              <w:t>公开招聘</w:t>
            </w:r>
          </w:p>
          <w:p w:rsidR="00CB436B" w:rsidRPr="00CB436B" w:rsidRDefault="00CB436B" w:rsidP="00CB436B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44"/>
                <w:szCs w:val="44"/>
              </w:rPr>
            </w:pPr>
            <w:r>
              <w:rPr>
                <w:rFonts w:eastAsia="方正小标宋_GBK" w:hint="eastAsia"/>
                <w:kern w:val="0"/>
                <w:sz w:val="30"/>
                <w:szCs w:val="30"/>
              </w:rPr>
              <w:t>合同制辅助人员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职位表</w:t>
            </w:r>
            <w:bookmarkStart w:id="0" w:name="_GoBack"/>
            <w:bookmarkEnd w:id="0"/>
          </w:p>
        </w:tc>
      </w:tr>
      <w:tr w:rsidR="00CB436B" w:rsidTr="00C039F5">
        <w:trPr>
          <w:trHeight w:val="693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</w:tr>
      <w:tr w:rsidR="00CB436B" w:rsidTr="00C039F5">
        <w:trPr>
          <w:trHeight w:val="914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CB436B" w:rsidTr="00C039F5">
        <w:trPr>
          <w:trHeight w:val="2062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合同制法官助理（初级雇员）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法学（A0301）</w:t>
            </w:r>
          </w:p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法学类（B0301）</w:t>
            </w:r>
          </w:p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全日制高等院校法律专业本科以上学历，学士以上学位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本科学历报考年龄不得超过28周岁（199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Pr="001058D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3月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以后出生），硕士研究生学历报考年龄不得超过30周岁（198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Pr="001058D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3月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以后出生）。具有从事审判辅助工作经历且任职期间表现优秀的，报考年龄可适当放宽，放宽年限不超过5年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；   </w:t>
            </w:r>
          </w:p>
          <w:p w:rsidR="00CB436B" w:rsidRDefault="00CB436B" w:rsidP="00C039F5">
            <w:pPr>
              <w:widowControl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2、具有法院工作经验者优先。 </w:t>
            </w:r>
          </w:p>
        </w:tc>
      </w:tr>
      <w:tr w:rsidR="00CB436B" w:rsidTr="00C039F5">
        <w:trPr>
          <w:trHeight w:val="2006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CB436B" w:rsidTr="00C039F5">
        <w:trPr>
          <w:trHeight w:val="200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合同制文员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法学类（B0301）</w:t>
            </w:r>
          </w:p>
          <w:p w:rsidR="00CB436B" w:rsidRPr="00050C98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法律实务类（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C03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全日制法律专科以上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报考年龄不得超过28周岁（199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Pr="001058D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3月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以后出生）。具有从事审判辅助工作经历且任职期间表现优秀的，报考年龄可适当放宽，放宽年限不超过5年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2、具有法院工作经验者优先；</w:t>
            </w:r>
          </w:p>
          <w:p w:rsidR="00CB436B" w:rsidRDefault="00CB436B" w:rsidP="00C039F5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3、</w:t>
            </w:r>
            <w:r w:rsidRPr="00050C9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有速录等级证书者优先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</w:tbl>
    <w:p w:rsidR="00A10D76" w:rsidRPr="00CB436B" w:rsidRDefault="00A10D76"/>
    <w:sectPr w:rsidR="00A10D76" w:rsidRPr="00CB4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B"/>
    <w:rsid w:val="00A10D76"/>
    <w:rsid w:val="00C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F7A7A-AAC5-4F43-AD6A-8DA894E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2019-02-28T08:42:00Z</dcterms:created>
  <dcterms:modified xsi:type="dcterms:W3CDTF">2019-02-28T08:43:00Z</dcterms:modified>
</cp:coreProperties>
</file>