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570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招聘岗位及要求</w:t>
      </w:r>
    </w:p>
    <w:p>
      <w:pPr>
        <w:widowControl/>
        <w:shd w:val="clear" w:color="auto" w:fill="FFFFFF"/>
        <w:spacing w:line="560" w:lineRule="atLeast"/>
        <w:ind w:firstLine="570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 </w:t>
      </w:r>
    </w:p>
    <w:tbl>
      <w:tblPr>
        <w:tblStyle w:val="7"/>
        <w:tblW w:w="8740" w:type="dxa"/>
        <w:tblInd w:w="93" w:type="dxa"/>
        <w:shd w:val="clear" w:color="auto" w:fill="FCF0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080"/>
        <w:gridCol w:w="1820"/>
        <w:gridCol w:w="2220"/>
        <w:gridCol w:w="1080"/>
        <w:gridCol w:w="1720"/>
      </w:tblGrid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学历、学位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肾内科医师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内科学（肾脏病方向）、临床医学（肾脏病方向）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心内科医师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内科学（心血管病方向）、临床医学（心血管病方向）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血液科医师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内科学（血液病学方向）、临床医学（血液病学方向）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19-04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介入科医师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影像医学与核医学（介入放射学方向）、临床医学（介入放射学方向）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19-05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内分泌科医师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内科学（内分泌与代谢病方向）、临床医学（内分泌与代谢病方向）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19-06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内科学（呼吸系病方向）、临床医学（呼吸系病方向）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19-07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内科学（消化系病方向）、临床医学（消化系病方向）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儿科学（内分泌、新生儿、重症医学、心血管病学方向）、临床医学（儿科内分泌、新生儿、儿科重症医学、儿科心血管病方向）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中医科医师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中医内科学、中医学（内科学方向）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康复医学科医师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妇产科学、临床医学（妇产科学方向）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神经外科医师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外科学（神经外科方向）、临床医学（神经外科方向）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耳鼻咽喉科医师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耳鼻咽喉科学、临床医学（头劲肿瘤及颅底外科方向）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烧伤科研究人员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烧伤科医师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外科学、临床医学（外科学方向）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骨科医师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外科学（脊柱外科方向）、临床医学（脊柱外科方向）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骨科医师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外科学（创伤外科方向）、临床医学（创伤外科方向）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口腔科医师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口腔医学（口腔修复方向）、口腔临床医学（口腔修复方向）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心外科医师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外科学（胸心外科心外方向）、临床医学（胸心外科心外方向）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放疗科医师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肿瘤学（肿瘤放射治疗方向）、临床医学（肿瘤放射治疗方向）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麻醉科医师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麻醉学、临床医学（麻醉学方向）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19-22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中心实验室研究人员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生物化学与分子生物学、细胞生物学、遗传学、生物信息学、基础医学、免疫学、病原生物学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全日制博士研究生、博士学位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D9"/>
    <w:rsid w:val="00046E29"/>
    <w:rsid w:val="000A00DB"/>
    <w:rsid w:val="00190322"/>
    <w:rsid w:val="001E11D9"/>
    <w:rsid w:val="0021759D"/>
    <w:rsid w:val="00231630"/>
    <w:rsid w:val="002B7E38"/>
    <w:rsid w:val="0031329D"/>
    <w:rsid w:val="00354E08"/>
    <w:rsid w:val="00444A59"/>
    <w:rsid w:val="00461691"/>
    <w:rsid w:val="004D71F8"/>
    <w:rsid w:val="005330C1"/>
    <w:rsid w:val="0059135E"/>
    <w:rsid w:val="00691087"/>
    <w:rsid w:val="008958B7"/>
    <w:rsid w:val="00945F46"/>
    <w:rsid w:val="00985FAC"/>
    <w:rsid w:val="00A42ED2"/>
    <w:rsid w:val="00AA3269"/>
    <w:rsid w:val="00B622F3"/>
    <w:rsid w:val="00B92878"/>
    <w:rsid w:val="00BD6ADC"/>
    <w:rsid w:val="00BE2002"/>
    <w:rsid w:val="00BF2A71"/>
    <w:rsid w:val="00C02AFE"/>
    <w:rsid w:val="00D96024"/>
    <w:rsid w:val="00DE50AB"/>
    <w:rsid w:val="00EE26E0"/>
    <w:rsid w:val="00F12B8B"/>
    <w:rsid w:val="0B7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Char"/>
    <w:basedOn w:val="4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批注框文本 Char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197</Words>
  <Characters>1124</Characters>
  <Lines>9</Lines>
  <Paragraphs>2</Paragraphs>
  <TotalTime>4</TotalTime>
  <ScaleCrop>false</ScaleCrop>
  <LinksUpToDate>false</LinksUpToDate>
  <CharactersWithSpaces>1319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2019-02-21T02:31:00Z</dcterms:created>
  <dc:creator>NTKO</dc:creator>
  <cp:lastModifiedBy>xuran</cp:lastModifiedBy>
  <dcterms:modified xsi:type="dcterms:W3CDTF">2019-02-22T01:05:34Z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