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3" w:lineRule="atLeast"/>
        <w:ind w:left="0" w:right="0" w:firstLine="0"/>
        <w:jc w:val="center"/>
        <w:rPr>
          <w:rFonts w:ascii="微软雅黑" w:hAnsi="微软雅黑" w:eastAsia="微软雅黑" w:cs="微软雅黑"/>
          <w:b w:val="0"/>
          <w:i w:val="0"/>
          <w:caps w:val="0"/>
          <w:color w:val="000000"/>
          <w:spacing w:val="0"/>
          <w:sz w:val="24"/>
          <w:szCs w:val="24"/>
        </w:rPr>
      </w:pPr>
      <w:bookmarkStart w:id="0" w:name="_GoBack"/>
      <w:bookmarkEnd w:id="0"/>
      <w:r>
        <w:rPr>
          <w:rFonts w:hint="eastAsia" w:ascii="微软雅黑" w:hAnsi="微软雅黑" w:eastAsia="微软雅黑" w:cs="微软雅黑"/>
          <w:b w:val="0"/>
          <w:i w:val="0"/>
          <w:caps w:val="0"/>
          <w:color w:val="000000"/>
          <w:spacing w:val="0"/>
          <w:sz w:val="24"/>
          <w:szCs w:val="24"/>
          <w:shd w:val="clear" w:fill="FFFFFF"/>
        </w:rPr>
        <w:t>（一）本部</w:t>
      </w:r>
    </w:p>
    <w:tbl>
      <w:tblPr>
        <w:tblStyle w:val="4"/>
        <w:tblW w:w="6876" w:type="dxa"/>
        <w:jc w:val="center"/>
        <w:tblInd w:w="823" w:type="dxa"/>
        <w:shd w:val="clear" w:color="auto" w:fill="auto"/>
        <w:tblLayout w:type="fixed"/>
        <w:tblCellMar>
          <w:top w:w="0" w:type="dxa"/>
          <w:left w:w="0" w:type="dxa"/>
          <w:bottom w:w="0" w:type="dxa"/>
          <w:right w:w="0" w:type="dxa"/>
        </w:tblCellMar>
      </w:tblPr>
      <w:tblGrid>
        <w:gridCol w:w="680"/>
        <w:gridCol w:w="753"/>
        <w:gridCol w:w="1192"/>
        <w:gridCol w:w="2022"/>
        <w:gridCol w:w="709"/>
        <w:gridCol w:w="1520"/>
      </w:tblGrid>
      <w:tr>
        <w:tblPrEx>
          <w:shd w:val="clear" w:color="auto" w:fill="auto"/>
          <w:tblLayout w:type="fixed"/>
          <w:tblCellMar>
            <w:top w:w="0" w:type="dxa"/>
            <w:left w:w="0" w:type="dxa"/>
            <w:bottom w:w="0" w:type="dxa"/>
            <w:right w:w="0" w:type="dxa"/>
          </w:tblCellMar>
        </w:tblPrEx>
        <w:trPr>
          <w:trHeight w:val="600" w:hRule="atLeast"/>
          <w:jc w:val="center"/>
        </w:trPr>
        <w:tc>
          <w:tcPr>
            <w:tcW w:w="68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0"/>
                <w:szCs w:val="20"/>
                <w:lang w:val="en-US" w:eastAsia="zh-CN" w:bidi="ar"/>
              </w:rPr>
              <w:t>序号</w:t>
            </w:r>
          </w:p>
        </w:tc>
        <w:tc>
          <w:tcPr>
            <w:tcW w:w="753"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0"/>
                <w:szCs w:val="20"/>
                <w:lang w:val="en-US" w:eastAsia="zh-CN" w:bidi="ar"/>
              </w:rPr>
              <w:t>岗位代码</w:t>
            </w:r>
          </w:p>
        </w:tc>
        <w:tc>
          <w:tcPr>
            <w:tcW w:w="1192"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0"/>
                <w:szCs w:val="20"/>
                <w:lang w:val="en-US" w:eastAsia="zh-CN" w:bidi="ar"/>
              </w:rPr>
              <w:t>招聘岗位</w:t>
            </w:r>
          </w:p>
        </w:tc>
        <w:tc>
          <w:tcPr>
            <w:tcW w:w="202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0"/>
                <w:szCs w:val="20"/>
                <w:lang w:val="en-US" w:eastAsia="zh-CN" w:bidi="ar"/>
              </w:rPr>
              <w:t>专业要求</w:t>
            </w:r>
          </w:p>
        </w:tc>
        <w:tc>
          <w:tcPr>
            <w:tcW w:w="7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0"/>
                <w:szCs w:val="20"/>
                <w:lang w:val="en-US" w:eastAsia="zh-CN" w:bidi="ar"/>
              </w:rPr>
              <w:t>需求人数</w:t>
            </w:r>
          </w:p>
        </w:tc>
        <w:tc>
          <w:tcPr>
            <w:tcW w:w="15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0"/>
                <w:szCs w:val="20"/>
                <w:lang w:val="en-US" w:eastAsia="zh-CN" w:bidi="ar"/>
              </w:rPr>
              <w:t>学历学位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19-23</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重症医学科医师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内科学、临床医学（内科学、重症医学方向）、重症医学</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2</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19-24</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消化内科医师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内科学（消化系病方向）、临床医学（消化系病方向）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2</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3</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19-25</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儿科医师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儿科学（内分泌、新生儿、重症医学、心血管病学方向）、临床医学（儿科学内分泌、新生儿、重症医学、心血管病学方向）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4</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19-26</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急诊内科医师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急诊医学、危重病学、内科学、临床医学（急诊医学、危重病学、内科学方向）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2</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5</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19-27</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妇产科医师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妇产科学、临床医学（妇产科学方向）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6</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19-28</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小儿外科医师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外科学（小儿外科、骨科、胸外科方向）、临床医学（小儿外科、骨科、胸外科方向）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7</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19-29</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急诊外科医师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外科学（普通外科方向）、临床医学（普通外科方向）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8</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19-30</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激光美容科医师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皮肤病与性病学或外科学（整形外科方向）、临床医学（皮肤病与性病学、整形外科方向）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9</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19-31</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眼科医师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眼科学（眼底方向）、临床医学（眼科学眼底方向）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102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10</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19-32</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心外科</w:t>
            </w:r>
            <w:r>
              <w:rPr>
                <w:rFonts w:asciiTheme="minorHAnsi" w:hAnsiTheme="minorHAnsi" w:eastAsiaTheme="minorEastAsia" w:cstheme="minorBidi"/>
                <w:kern w:val="0"/>
                <w:sz w:val="24"/>
                <w:szCs w:val="24"/>
                <w:lang w:val="en-US" w:eastAsia="zh-CN" w:bidi="ar"/>
              </w:rPr>
              <w:t>ICU</w:t>
            </w:r>
            <w:r>
              <w:rPr>
                <w:rFonts w:hint="eastAsia" w:ascii="宋体" w:hAnsi="宋体" w:eastAsia="宋体" w:cs="宋体"/>
                <w:kern w:val="0"/>
                <w:sz w:val="24"/>
                <w:szCs w:val="24"/>
                <w:lang w:val="en-US" w:eastAsia="zh-CN" w:bidi="ar"/>
              </w:rPr>
              <w:t>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内科学（心血管病方向）、重症医学、外科学（胸心外科心外方向）、临床医学（心外方向、心血管病方向、重症医学方向）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11</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19-33</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心外科体外循环医师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外科学（胸心外科心外方向）、临床医学（胸心外科心外方向）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12</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19-34</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心外科麻醉医师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麻醉学、临床医学（麻醉学方向）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13</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19-35</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放疗科物理师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生物医学工程（医学物理方向）、核技术及应用，核科学与技术、计算机应用技术、软件工程、计算机科学与技术（大数据技术方向、人工智能方向）、物理电子学（人工智能与影像处理、生物医学电子学方向）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2</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14</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19-36</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放疗科技师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影像医学与核医学、医学影像技术</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15</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19-37</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超声科医师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影像医学与核医学（腹部、浅表器官与介入方向）、临床医学（腹部、浅表器官与介入方向）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2</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16</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19-38</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2"/>
                <w:szCs w:val="22"/>
                <w:lang w:val="en-US" w:eastAsia="zh-CN" w:bidi="ar"/>
              </w:rPr>
              <w:t>放射科医师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color w:val="000000"/>
                <w:kern w:val="0"/>
                <w:sz w:val="22"/>
                <w:szCs w:val="22"/>
                <w:lang w:val="en-US" w:eastAsia="zh-CN" w:bidi="ar"/>
              </w:rPr>
              <w:t>影像医学与核医学（</w:t>
            </w:r>
            <w:r>
              <w:rPr>
                <w:rFonts w:asciiTheme="minorHAnsi" w:hAnsiTheme="minorHAnsi" w:eastAsiaTheme="minorEastAsia" w:cstheme="minorBidi"/>
                <w:color w:val="000000"/>
                <w:kern w:val="0"/>
                <w:sz w:val="22"/>
                <w:szCs w:val="22"/>
                <w:lang w:val="en-US" w:eastAsia="zh-CN" w:bidi="ar"/>
              </w:rPr>
              <w:t>CT</w:t>
            </w:r>
            <w:r>
              <w:rPr>
                <w:rFonts w:hint="eastAsia" w:ascii="宋体" w:hAnsi="宋体" w:eastAsia="宋体" w:cs="宋体"/>
                <w:color w:val="000000"/>
                <w:kern w:val="0"/>
                <w:sz w:val="22"/>
                <w:szCs w:val="22"/>
                <w:lang w:val="en-US" w:eastAsia="zh-CN" w:bidi="ar"/>
              </w:rPr>
              <w:t>、</w:t>
            </w:r>
            <w:r>
              <w:rPr>
                <w:rFonts w:asciiTheme="minorHAnsi" w:hAnsiTheme="minorHAnsi" w:eastAsiaTheme="minorEastAsia" w:cstheme="minorBidi"/>
                <w:color w:val="000000"/>
                <w:kern w:val="0"/>
                <w:sz w:val="22"/>
                <w:szCs w:val="22"/>
                <w:lang w:val="en-US" w:eastAsia="zh-CN" w:bidi="ar"/>
              </w:rPr>
              <w:t>MR</w:t>
            </w:r>
            <w:r>
              <w:rPr>
                <w:rFonts w:hint="eastAsia" w:ascii="宋体" w:hAnsi="宋体" w:eastAsia="宋体" w:cs="宋体"/>
                <w:color w:val="000000"/>
                <w:kern w:val="0"/>
                <w:sz w:val="22"/>
                <w:szCs w:val="22"/>
                <w:lang w:val="en-US" w:eastAsia="zh-CN" w:bidi="ar"/>
              </w:rPr>
              <w:t>方向）、临床医学（放射诊断学</w:t>
            </w:r>
            <w:r>
              <w:rPr>
                <w:rFonts w:asciiTheme="minorHAnsi" w:hAnsiTheme="minorHAnsi" w:eastAsiaTheme="minorEastAsia" w:cstheme="minorBidi"/>
                <w:color w:val="000000"/>
                <w:kern w:val="0"/>
                <w:sz w:val="22"/>
                <w:szCs w:val="22"/>
                <w:lang w:val="en-US" w:eastAsia="zh-CN" w:bidi="ar"/>
              </w:rPr>
              <w:t>CT</w:t>
            </w:r>
            <w:r>
              <w:rPr>
                <w:rFonts w:hint="eastAsia" w:ascii="宋体" w:hAnsi="宋体" w:eastAsia="宋体" w:cs="宋体"/>
                <w:color w:val="000000"/>
                <w:kern w:val="0"/>
                <w:sz w:val="22"/>
                <w:szCs w:val="22"/>
                <w:lang w:val="en-US" w:eastAsia="zh-CN" w:bidi="ar"/>
              </w:rPr>
              <w:t>、</w:t>
            </w:r>
            <w:r>
              <w:rPr>
                <w:rFonts w:asciiTheme="minorHAnsi" w:hAnsiTheme="minorHAnsi" w:eastAsiaTheme="minorEastAsia" w:cstheme="minorBidi"/>
                <w:color w:val="000000"/>
                <w:kern w:val="0"/>
                <w:sz w:val="22"/>
                <w:szCs w:val="22"/>
                <w:lang w:val="en-US" w:eastAsia="zh-CN" w:bidi="ar"/>
              </w:rPr>
              <w:t>MR</w:t>
            </w:r>
            <w:r>
              <w:rPr>
                <w:rFonts w:hint="eastAsia" w:ascii="宋体" w:hAnsi="宋体" w:eastAsia="宋体" w:cs="宋体"/>
                <w:color w:val="000000"/>
                <w:kern w:val="0"/>
                <w:sz w:val="22"/>
                <w:szCs w:val="22"/>
                <w:lang w:val="en-US" w:eastAsia="zh-CN" w:bidi="ar"/>
              </w:rPr>
              <w:t>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3</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17</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19-39</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麻醉科医师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麻醉学、临床医学（麻醉学方向）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3</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18</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19-40</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病理科医师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临床病理学、临床医学（病理学方向）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174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19-41</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检验科医师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临床检验与诊断学、临床医学（临床检验与诊断学方向）</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20</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19-42</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检验科技师</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临床检验与诊断学、免疫学、生物化学与分子生物学</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2</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21</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19-43</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临床护理</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护理学</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22</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color w:val="000000"/>
                <w:kern w:val="0"/>
                <w:sz w:val="22"/>
                <w:szCs w:val="22"/>
                <w:lang w:val="en-US" w:eastAsia="zh-CN" w:bidi="ar"/>
              </w:rPr>
              <w:t>19-44</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中心实验室研究人员</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生物化学与分子生物学、细胞生物学、遣传学、生物信息学、基础医学、免疫学、病原生物学</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2"/>
                <w:szCs w:val="22"/>
                <w:lang w:val="en-US" w:eastAsia="zh-CN" w:bidi="ar"/>
              </w:rPr>
              <w:t>　</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2"/>
                <w:szCs w:val="22"/>
                <w:lang w:val="en-US" w:eastAsia="zh-CN" w:bidi="ar"/>
              </w:rPr>
              <w:t>　</w:t>
            </w:r>
          </w:p>
        </w:tc>
        <w:tc>
          <w:tcPr>
            <w:tcW w:w="11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　</w:t>
            </w:r>
          </w:p>
        </w:tc>
        <w:tc>
          <w:tcPr>
            <w:tcW w:w="20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　合计</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asciiTheme="minorHAnsi" w:hAnsiTheme="minorHAnsi" w:eastAsiaTheme="minorEastAsia" w:cstheme="minorBidi"/>
                <w:kern w:val="0"/>
                <w:sz w:val="24"/>
                <w:szCs w:val="24"/>
                <w:lang w:val="en-US" w:eastAsia="zh-CN" w:bidi="ar"/>
              </w:rPr>
              <w:t>31</w:t>
            </w:r>
          </w:p>
        </w:tc>
        <w:tc>
          <w:tcPr>
            <w:tcW w:w="15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3"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shd w:val="clear" w:fill="FFFFFF"/>
        </w:rPr>
        <w:t>除</w:t>
      </w:r>
      <w:r>
        <w:rPr>
          <w:rFonts w:hint="eastAsia" w:ascii="微软雅黑" w:hAnsi="微软雅黑" w:eastAsia="微软雅黑" w:cs="微软雅黑"/>
          <w:b w:val="0"/>
          <w:i w:val="0"/>
          <w:caps w:val="0"/>
          <w:color w:val="000000"/>
          <w:spacing w:val="0"/>
          <w:sz w:val="24"/>
          <w:szCs w:val="24"/>
          <w:shd w:val="clear" w:fill="FFFFFF"/>
          <w:lang w:val="en-US"/>
        </w:rPr>
        <w:t>19-44岗位，2017、2018届毕业生报考者须具有三级及以上医院工作经历或医师规范化培训经历，并具有执业资格或专业技术任职资格。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3" w:lineRule="atLeast"/>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shd w:val="clear" w:fill="FFFFFF"/>
        </w:rPr>
        <w:t>（二）平潭协和医院</w:t>
      </w:r>
    </w:p>
    <w:tbl>
      <w:tblPr>
        <w:tblStyle w:val="4"/>
        <w:tblW w:w="8599" w:type="dxa"/>
        <w:jc w:val="center"/>
        <w:tblInd w:w="-3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80"/>
        <w:gridCol w:w="1780"/>
        <w:gridCol w:w="1780"/>
        <w:gridCol w:w="2233"/>
        <w:gridCol w:w="709"/>
        <w:gridCol w:w="141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22" w:hRule="atLeast"/>
          <w:jc w:val="center"/>
        </w:trPr>
        <w:tc>
          <w:tcPr>
            <w:tcW w:w="68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0"/>
                <w:szCs w:val="20"/>
                <w:lang w:val="en-US" w:eastAsia="zh-CN" w:bidi="ar"/>
              </w:rPr>
              <w:t>序号</w:t>
            </w:r>
          </w:p>
        </w:tc>
        <w:tc>
          <w:tcPr>
            <w:tcW w:w="1780"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0"/>
                <w:szCs w:val="20"/>
                <w:lang w:val="en-US" w:eastAsia="zh-CN" w:bidi="ar"/>
              </w:rPr>
              <w:t>岗位代码</w:t>
            </w:r>
          </w:p>
        </w:tc>
        <w:tc>
          <w:tcPr>
            <w:tcW w:w="1780"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0"/>
                <w:szCs w:val="20"/>
                <w:lang w:val="en-US" w:eastAsia="zh-CN" w:bidi="ar"/>
              </w:rPr>
              <w:t>招聘岗位</w:t>
            </w:r>
          </w:p>
        </w:tc>
        <w:tc>
          <w:tcPr>
            <w:tcW w:w="2233"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0"/>
                <w:szCs w:val="20"/>
                <w:lang w:val="en-US" w:eastAsia="zh-CN" w:bidi="ar"/>
              </w:rPr>
              <w:t>专业要求</w:t>
            </w:r>
          </w:p>
        </w:tc>
        <w:tc>
          <w:tcPr>
            <w:tcW w:w="709"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0"/>
                <w:szCs w:val="20"/>
                <w:lang w:val="en-US" w:eastAsia="zh-CN" w:bidi="ar"/>
              </w:rPr>
              <w:t>需求人数</w:t>
            </w:r>
          </w:p>
        </w:tc>
        <w:tc>
          <w:tcPr>
            <w:tcW w:w="1417"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b/>
                <w:color w:val="000000"/>
                <w:kern w:val="0"/>
                <w:sz w:val="20"/>
                <w:szCs w:val="20"/>
                <w:lang w:val="en-US" w:eastAsia="zh-CN" w:bidi="ar"/>
              </w:rPr>
              <w:t>学历学位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1</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PT19-01</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心内科医师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内科学（心血管病方向）、临床医学（心血管病方向）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2</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2</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PT19-02</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消化内科医师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内科学（消化系病方向）、临床医学（消化系病方向）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2</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3</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PT19-03</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肿瘤内科医师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肿瘤学（肿瘤内科方向）、临床医学（肿瘤内科方向）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1</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4</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PT19-04</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神经内科医师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神经病学、临床医学（神经病学方向）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1</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5</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PT19-05</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内分泌科医师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kern w:val="0"/>
                <w:sz w:val="24"/>
                <w:szCs w:val="24"/>
                <w:lang w:val="en-US" w:eastAsia="zh-CN" w:bidi="ar"/>
              </w:rPr>
              <w:t>内科学（内分泌与代谢病方向）、临床医学（内分泌与代谢病方向）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1</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6</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PT19-06</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呼吸内科医师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内科学（呼吸系病方向）、临床医学（呼吸系病方向）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1</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7</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PT19-07</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血液内科医师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内科学（血液病方向）、临床医学（血液病方向）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1</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8</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PT19-08</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重症医学科医师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内科学、外科学</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2</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9</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PT19-09</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妇产科医师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妇产科学、外科学、临床医学（妇产科学、外科学方向）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1</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10</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PT19-10</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普外科医师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外科学、临床医学（外科学方向）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1</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11</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PT19-11</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神经外科医师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外科学（神经外科方向）、临床医学（神经外科方向）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1</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12</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PT19-12</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康复科医师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康复医学、康复医学与理疗学</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1</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13</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PT19-13</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口腔科医师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口腔医学、口腔临床医学</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1</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14</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PT19-14</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眼科医师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kern w:val="0"/>
                <w:sz w:val="24"/>
                <w:szCs w:val="24"/>
                <w:lang w:val="en-US" w:eastAsia="zh-CN" w:bidi="ar"/>
              </w:rPr>
              <w:t>眼科学、临床医学（眼科学方向）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1</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15</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PT19-15</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放射科医师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sz w:val="24"/>
                <w:szCs w:val="24"/>
              </w:rPr>
            </w:pPr>
            <w:r>
              <w:rPr>
                <w:rFonts w:hint="eastAsia" w:ascii="宋体" w:hAnsi="宋体" w:eastAsia="宋体" w:cs="宋体"/>
                <w:kern w:val="0"/>
                <w:sz w:val="24"/>
                <w:szCs w:val="24"/>
                <w:lang w:val="en-US" w:eastAsia="zh-CN" w:bidi="ar"/>
              </w:rPr>
              <w:t>影像医学与核医学（CT、MR方向）、临床医学（放射诊断CT、MR方向）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2</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16</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PT19-16</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超声科医师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影像医学与核医学（超声诊断方向）、临床医学（超声诊断方向）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2</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17</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PT19-17</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病理科医师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病理学与病理生理学、临床医学（病理学与病理生理学）</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1</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18</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PT19-18</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肾内科医师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内科学（肾脏病学方向）、临床医学（肾脏病学方向）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2</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19</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PT19-19</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儿科医师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儿科学、内科学、临床医学（儿科学、内科学方向）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1</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20</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PT19-20</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麻醉科医师</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麻醉学、临床医学（麻醉学方向）</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1</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0"/>
                <w:szCs w:val="20"/>
                <w:lang w:val="en-US" w:eastAsia="zh-CN" w:bidi="ar"/>
              </w:rPr>
              <w:t>21</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0"/>
                <w:szCs w:val="20"/>
                <w:lang w:val="en-US" w:eastAsia="zh-CN" w:bidi="ar"/>
              </w:rPr>
              <w:t>PT19-21</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临床护理</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护理学</w:t>
            </w:r>
          </w:p>
        </w:tc>
        <w:tc>
          <w:tcPr>
            <w:tcW w:w="709"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2</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全日制研究生、硕士及以上学位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2"/>
                <w:szCs w:val="22"/>
                <w:lang w:val="en-US" w:eastAsia="zh-CN" w:bidi="ar"/>
              </w:rPr>
              <w:t>　</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color w:val="000000"/>
                <w:kern w:val="0"/>
                <w:sz w:val="22"/>
                <w:szCs w:val="22"/>
                <w:lang w:val="en-US" w:eastAsia="zh-CN" w:bidi="ar"/>
              </w:rPr>
              <w:t>　</w:t>
            </w:r>
          </w:p>
        </w:tc>
        <w:tc>
          <w:tcPr>
            <w:tcW w:w="178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　</w:t>
            </w:r>
          </w:p>
        </w:tc>
        <w:tc>
          <w:tcPr>
            <w:tcW w:w="223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合计</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24"/>
                <w:szCs w:val="24"/>
                <w:lang w:val="en-US" w:eastAsia="zh-CN" w:bidi="ar"/>
              </w:rPr>
              <w:t>28</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sz w:val="24"/>
                <w:szCs w:val="24"/>
              </w:rPr>
            </w:pPr>
            <w:r>
              <w:rPr>
                <w:rFonts w:hint="eastAsia" w:ascii="宋体" w:hAnsi="宋体" w:eastAsia="宋体" w:cs="宋体"/>
                <w:kern w:val="0"/>
                <w:sz w:val="18"/>
                <w:szCs w:val="18"/>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64AD0"/>
    <w:rsid w:val="16496E9C"/>
    <w:rsid w:val="4D464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2019-02-20T06:00:00Z</dcterms:created>
  <dc:creator>Yan</dc:creator>
  <cp:lastModifiedBy>xuran</cp:lastModifiedBy>
  <dcterms:modified xsi:type="dcterms:W3CDTF">2019-02-21T02:52:11Z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