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4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20"/>
          <w:kern w:val="0"/>
          <w:sz w:val="44"/>
          <w:szCs w:val="44"/>
        </w:rPr>
        <w:t>山东省人民陪审员候选人推荐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表</w:t>
      </w:r>
      <w:bookmarkEnd w:id="0"/>
    </w:p>
    <w:tbl>
      <w:tblPr>
        <w:tblStyle w:val="4"/>
        <w:tblpPr w:leftFromText="180" w:rightFromText="180" w:vertAnchor="text" w:horzAnchor="page" w:tblpX="1492" w:tblpY="59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0"/>
        <w:gridCol w:w="1032"/>
        <w:gridCol w:w="120"/>
        <w:gridCol w:w="252"/>
        <w:gridCol w:w="852"/>
        <w:gridCol w:w="852"/>
        <w:gridCol w:w="816"/>
        <w:gridCol w:w="156"/>
        <w:gridCol w:w="1212"/>
        <w:gridCol w:w="696"/>
        <w:gridCol w:w="56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单位、职务及职称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304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7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8" w:hRule="atLeast"/>
        </w:trPr>
        <w:tc>
          <w:tcPr>
            <w:tcW w:w="709" w:type="dxa"/>
            <w:textDirection w:val="tbRlV"/>
            <w:vAlign w:val="center"/>
          </w:tcPr>
          <w:p>
            <w:pPr>
              <w:adjustRightInd w:val="0"/>
              <w:snapToGrid w:val="0"/>
              <w:ind w:right="113" w:firstLine="2160" w:firstLineChars="90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个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人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简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推荐单位对被推荐人表现的评价意见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家庭成员及主要社会关系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推荐单位意见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ascii="宋体" w:cs="仿宋_GB2312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仿宋_GB2312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  <w:r>
              <w:rPr>
                <w:rFonts w:ascii="宋体" w:hAnsi="宋体" w:cs="仿宋_GB2312"/>
              </w:rPr>
              <w:t xml:space="preserve">                                   </w:t>
            </w:r>
            <w:r>
              <w:rPr>
                <w:rFonts w:hint="eastAsia" w:ascii="宋体" w:hAnsi="宋体" w:cs="仿宋_GB2312"/>
              </w:rPr>
              <w:t>单位（盖章）</w:t>
            </w: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  <w:r>
              <w:rPr>
                <w:rFonts w:ascii="宋体" w:hAnsi="宋体" w:cs="仿宋_GB2312"/>
              </w:rPr>
              <w:t xml:space="preserve">                                   </w:t>
            </w:r>
            <w:r>
              <w:rPr>
                <w:rFonts w:hint="eastAsia" w:ascii="宋体" w:hAnsi="宋体" w:cs="仿宋_GB2312"/>
              </w:rPr>
              <w:t>年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月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被推荐人意见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napToGrid w:val="0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napToGrid w:val="0"/>
                <w:spacing w:val="20"/>
                <w:kern w:val="0"/>
                <w:sz w:val="24"/>
              </w:rPr>
            </w:pPr>
            <w:r>
              <w:rPr>
                <w:rFonts w:ascii="宋体" w:hAnsi="宋体" w:cs="仿宋_GB2312"/>
                <w:snapToGrid w:val="0"/>
                <w:spacing w:val="20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snapToGrid w:val="0"/>
                <w:spacing w:val="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snapToGrid w:val="0"/>
                <w:spacing w:val="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napToGrid w:val="0"/>
                <w:spacing w:val="2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7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ascii="宋体" w:cs="仿宋_GB2312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</w:p>
          <w:p>
            <w:pPr>
              <w:spacing w:line="360" w:lineRule="auto"/>
              <w:jc w:val="center"/>
              <w:rPr>
                <w:rFonts w:ascii="宋体" w:cs="仿宋_GB2312"/>
              </w:rPr>
            </w:pPr>
            <w:r>
              <w:rPr>
                <w:rFonts w:hint="eastAsia" w:ascii="宋体" w:hAnsi="宋体" w:cs="仿宋_GB2312"/>
              </w:rPr>
              <w:t>单位（盖章）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snapToGrid w:val="0"/>
                <w:spacing w:val="20"/>
                <w:kern w:val="0"/>
                <w:sz w:val="24"/>
              </w:rPr>
            </w:pPr>
            <w:r>
              <w:rPr>
                <w:rFonts w:ascii="宋体" w:hAnsi="宋体" w:cs="仿宋_GB2312"/>
              </w:rPr>
              <w:t xml:space="preserve"> </w:t>
            </w:r>
            <w:r>
              <w:rPr>
                <w:rFonts w:hint="eastAsia" w:ascii="宋体" w:hAnsi="宋体" w:cs="仿宋_GB2312"/>
              </w:rPr>
              <w:t>年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月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日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snapToGrid w:val="0"/>
          <w:kern w:val="0"/>
          <w:sz w:val="10"/>
          <w:szCs w:val="1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83308"/>
    <w:rsid w:val="74283308"/>
    <w:rsid w:val="7F0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2019-02-18T01:26:00Z</dcterms:created>
  <dc:creator>S_sssan</dc:creator>
  <cp:lastModifiedBy>S_sssan</cp:lastModifiedBy>
  <dcterms:modified xsi:type="dcterms:W3CDTF">2019-02-18T01:26:25Z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