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eastAsia="方正小标宋简体"/>
          <w:b/>
          <w:bCs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Cs w:val="21"/>
        </w:rPr>
        <w:t>附件2：</w:t>
      </w:r>
    </w:p>
    <w:p>
      <w:pPr>
        <w:spacing w:line="440" w:lineRule="exact"/>
        <w:jc w:val="center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四川省卫生健康委员会直属事业单位</w:t>
      </w:r>
    </w:p>
    <w:p>
      <w:pPr>
        <w:spacing w:line="440" w:lineRule="exact"/>
        <w:jc w:val="center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考核招聘工作人员登记表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560"/>
        <w:gridCol w:w="157"/>
        <w:gridCol w:w="871"/>
        <w:gridCol w:w="551"/>
        <w:gridCol w:w="191"/>
        <w:gridCol w:w="296"/>
        <w:gridCol w:w="549"/>
        <w:gridCol w:w="224"/>
        <w:gridCol w:w="78"/>
        <w:gridCol w:w="448"/>
        <w:gridCol w:w="225"/>
        <w:gridCol w:w="342"/>
        <w:gridCol w:w="610"/>
        <w:gridCol w:w="665"/>
        <w:gridCol w:w="615"/>
        <w:gridCol w:w="378"/>
        <w:gridCol w:w="708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2寸近期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免冠证件彩照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技术等级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</w:t>
            </w:r>
          </w:p>
        </w:tc>
        <w:tc>
          <w:tcPr>
            <w:tcW w:w="97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207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原工作单位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原主管部门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8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原单位性质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及经费渠道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8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本人详细</w:t>
            </w:r>
          </w:p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住址及邮编</w:t>
            </w:r>
          </w:p>
        </w:tc>
        <w:tc>
          <w:tcPr>
            <w:tcW w:w="4385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87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</w:p>
        </w:tc>
        <w:tc>
          <w:tcPr>
            <w:tcW w:w="4385" w:type="dxa"/>
            <w:gridSpan w:val="11"/>
            <w:vMerge w:val="continue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电子信箱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ind w:left="4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>
            <w:pPr>
              <w:ind w:left="4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375" w:type="dxa"/>
            <w:gridSpan w:val="18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3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现工作单位及职务、职称（或详细家庭地址）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375" w:type="dxa"/>
            <w:gridSpan w:val="1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  <w:jc w:val="center"/>
        </w:trPr>
        <w:tc>
          <w:tcPr>
            <w:tcW w:w="103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公共科目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笔试成绩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专业科目笔试成绩</w:t>
            </w:r>
          </w:p>
        </w:tc>
        <w:tc>
          <w:tcPr>
            <w:tcW w:w="10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Cs w:val="21"/>
              </w:rPr>
            </w:pPr>
            <w:r>
              <w:rPr>
                <w:rFonts w:hint="eastAsia"/>
                <w:b/>
                <w:spacing w:val="-26"/>
                <w:w w:val="80"/>
                <w:szCs w:val="21"/>
              </w:rPr>
              <w:t>公共专业笔试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　试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笔试总成绩排名</w:t>
            </w:r>
          </w:p>
        </w:tc>
        <w:tc>
          <w:tcPr>
            <w:tcW w:w="66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90"/>
                <w:szCs w:val="21"/>
              </w:rPr>
            </w:pPr>
            <w:r>
              <w:rPr>
                <w:rFonts w:hint="eastAsia"/>
                <w:b/>
                <w:w w:val="90"/>
                <w:szCs w:val="21"/>
              </w:rPr>
              <w:t>笔面试成绩</w:t>
            </w:r>
          </w:p>
          <w:p>
            <w:pPr>
              <w:spacing w:line="240" w:lineRule="exact"/>
              <w:jc w:val="center"/>
              <w:rPr>
                <w:rFonts w:hint="eastAsia"/>
                <w:w w:val="90"/>
                <w:szCs w:val="21"/>
              </w:rPr>
            </w:pPr>
            <w:r>
              <w:rPr>
                <w:rFonts w:hint="eastAsia"/>
                <w:b/>
                <w:w w:val="90"/>
                <w:szCs w:val="21"/>
              </w:rPr>
              <w:t>折算比例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　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0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73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pacing w:val="-28"/>
                <w:w w:val="90"/>
                <w:sz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</w:rPr>
              <w:t>其中：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pacing w:val="-28"/>
                <w:w w:val="90"/>
                <w:sz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</w:rPr>
              <w:t>加分</w:t>
            </w:r>
          </w:p>
        </w:tc>
        <w:tc>
          <w:tcPr>
            <w:tcW w:w="952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90"/>
                <w:sz w:val="24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jc w:val="center"/>
        </w:trPr>
        <w:tc>
          <w:tcPr>
            <w:tcW w:w="4395" w:type="dxa"/>
            <w:gridSpan w:val="11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用人单位意见（章）：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62" w:firstLineChars="200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拟同意招聘，报请省卫生健康委审核确认。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315" w:rightChars="15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107" w:rightChars="51" w:firstLine="2168" w:firstLineChars="9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450" w:type="dxa"/>
            <w:gridSpan w:val="8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主管部门审核意见（章）：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firstLine="562" w:firstLineChars="200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根据      〔  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 〕  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 号文予以确认。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4032"/>
              </w:tabs>
              <w:ind w:right="319" w:rightChars="152" w:firstLine="2168" w:firstLineChars="9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ind w:right="107" w:rightChars="51" w:firstLine="1928" w:firstLineChars="8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8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</w:tbl>
    <w:p>
      <w:pPr>
        <w:spacing w:line="60" w:lineRule="exact"/>
        <w:ind w:right="853" w:rightChars="406"/>
        <w:rPr>
          <w:rFonts w:hint="eastAsia"/>
        </w:rPr>
      </w:pPr>
    </w:p>
    <w:p>
      <w:pPr>
        <w:spacing w:line="240" w:lineRule="exact"/>
        <w:ind w:right="853" w:rightChars="406"/>
      </w:pPr>
      <w:r>
        <w:rPr>
          <w:rFonts w:hint="eastAsia"/>
          <w:b/>
          <w:szCs w:val="21"/>
        </w:rPr>
        <w:t>（</w:t>
      </w:r>
      <w:r>
        <w:rPr>
          <w:rFonts w:hint="eastAsia" w:ascii="楷体_GB2312" w:eastAsia="楷体_GB2312"/>
          <w:b/>
          <w:szCs w:val="21"/>
        </w:rPr>
        <w:t>双面打印</w:t>
      </w:r>
      <w:r>
        <w:rPr>
          <w:rFonts w:hint="eastAsia"/>
          <w:b/>
          <w:szCs w:val="21"/>
        </w:rPr>
        <w:t>）</w:t>
      </w:r>
    </w:p>
    <w:p>
      <w:pPr>
        <w:spacing w:line="440" w:lineRule="exact"/>
      </w:pPr>
    </w:p>
    <w:p/>
    <w:sectPr>
      <w:footerReference r:id="rId3" w:type="default"/>
      <w:footerReference r:id="rId4" w:type="even"/>
      <w:pgSz w:w="11907" w:h="16840"/>
      <w:pgMar w:top="2098" w:right="1474" w:bottom="1985" w:left="1588" w:header="720" w:footer="1361" w:gutter="0"/>
      <w:cols w:space="720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softHyphen/>
    </w: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6A"/>
    <w:rsid w:val="00AA68FE"/>
    <w:rsid w:val="00B0446A"/>
    <w:rsid w:val="5E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2019-02-14T00:45:00Z</dcterms:created>
  <dc:creator>Administrator</dc:creator>
  <cp:lastModifiedBy>xuran</cp:lastModifiedBy>
  <dcterms:modified xsi:type="dcterms:W3CDTF">2019-02-18T02:55:46Z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