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40" w:firstLineChars="100"/>
        <w:rPr>
          <w:rFonts w:ascii="小标宋" w:hAnsi="宋体" w:eastAsia="小标宋"/>
          <w:sz w:val="44"/>
          <w:szCs w:val="44"/>
        </w:rPr>
      </w:pPr>
      <w:bookmarkStart w:id="0" w:name="_GoBack"/>
      <w:bookmarkEnd w:id="0"/>
      <w:r>
        <w:rPr>
          <w:rFonts w:hint="eastAsia" w:ascii="小标宋" w:hAnsi="宋体" w:eastAsia="小标宋"/>
          <w:sz w:val="44"/>
          <w:szCs w:val="44"/>
          <w:lang w:eastAsia="zh-CN"/>
        </w:rPr>
        <w:t>附件二</w:t>
      </w:r>
      <w:r>
        <w:rPr>
          <w:rFonts w:hint="eastAsia" w:ascii="小标宋" w:hAnsi="宋体" w:eastAsia="小标宋"/>
          <w:sz w:val="44"/>
          <w:szCs w:val="44"/>
          <w:lang w:val="en-US" w:eastAsia="zh-CN"/>
        </w:rPr>
        <w:t xml:space="preserve"> </w:t>
      </w:r>
      <w:r>
        <w:rPr>
          <w:rFonts w:hint="eastAsia" w:ascii="小标宋" w:hAnsi="宋体" w:eastAsia="小标宋"/>
          <w:sz w:val="44"/>
          <w:szCs w:val="44"/>
        </w:rPr>
        <w:t>考点上报考生报名审核材料清单</w:t>
      </w:r>
    </w:p>
    <w:p>
      <w:pPr>
        <w:spacing w:line="600" w:lineRule="exact"/>
        <w:ind w:firstLine="883" w:firstLineChars="200"/>
        <w:jc w:val="center"/>
        <w:rPr>
          <w:rFonts w:ascii="宋体" w:hAnsi="宋体"/>
          <w:b/>
          <w:sz w:val="44"/>
          <w:szCs w:val="44"/>
        </w:rPr>
      </w:pPr>
    </w:p>
    <w:p>
      <w:pPr>
        <w:spacing w:line="600" w:lineRule="exact"/>
        <w:ind w:firstLine="640" w:firstLineChars="200"/>
        <w:rPr>
          <w:rFonts w:ascii="仿宋" w:hAnsi="仿宋" w:eastAsia="仿宋"/>
        </w:rPr>
      </w:pPr>
      <w:r>
        <w:rPr>
          <w:rFonts w:hint="eastAsia" w:ascii="仿宋" w:hAnsi="仿宋" w:eastAsia="仿宋"/>
          <w:szCs w:val="32"/>
        </w:rPr>
        <w:t>一、</w:t>
      </w:r>
      <w:r>
        <w:rPr>
          <w:rFonts w:hint="eastAsia" w:ascii="仿宋" w:hAnsi="仿宋" w:eastAsia="仿宋"/>
          <w:kern w:val="0"/>
          <w:szCs w:val="32"/>
        </w:rPr>
        <w:t>《医师资格考试报名暨授予医师资格申请表》</w:t>
      </w:r>
      <w:r>
        <w:rPr>
          <w:rFonts w:hint="eastAsia" w:ascii="仿宋" w:hAnsi="仿宋" w:eastAsia="仿宋"/>
          <w:szCs w:val="32"/>
        </w:rPr>
        <w:t>一式两份</w:t>
      </w:r>
    </w:p>
    <w:p>
      <w:pPr>
        <w:spacing w:line="600" w:lineRule="exact"/>
        <w:ind w:left="-2" w:firstLine="640" w:firstLineChars="200"/>
        <w:rPr>
          <w:rFonts w:ascii="仿宋" w:hAnsi="仿宋" w:eastAsia="仿宋"/>
          <w:kern w:val="0"/>
          <w:szCs w:val="32"/>
        </w:rPr>
      </w:pPr>
      <w:r>
        <w:rPr>
          <w:rFonts w:hint="eastAsia" w:ascii="仿宋" w:hAnsi="仿宋" w:eastAsia="仿宋"/>
          <w:szCs w:val="32"/>
        </w:rPr>
        <w:t>二、</w:t>
      </w:r>
      <w:r>
        <w:rPr>
          <w:rFonts w:hint="eastAsia" w:ascii="仿宋" w:hAnsi="仿宋" w:eastAsia="仿宋"/>
          <w:kern w:val="0"/>
          <w:szCs w:val="32"/>
        </w:rPr>
        <w:t>本人有效身份证件复印件。本人有效身份证件（有效期内）包括第二代居民身份证、临时身份证；</w:t>
      </w:r>
      <w:r>
        <w:rPr>
          <w:rFonts w:hint="eastAsia" w:ascii="仿宋" w:hAnsi="仿宋" w:eastAsia="仿宋" w:cs="宋体"/>
          <w:color w:val="000000"/>
          <w:kern w:val="0"/>
          <w:szCs w:val="32"/>
        </w:rPr>
        <w:t>港澳台居民居住证（港澳台考生）</w:t>
      </w:r>
      <w:r>
        <w:rPr>
          <w:rFonts w:hint="eastAsia" w:ascii="仿宋" w:hAnsi="仿宋" w:eastAsia="仿宋"/>
          <w:kern w:val="0"/>
          <w:szCs w:val="32"/>
        </w:rPr>
        <w:t>、护照（外籍考生）</w:t>
      </w:r>
    </w:p>
    <w:p>
      <w:pPr>
        <w:spacing w:line="600" w:lineRule="exact"/>
        <w:ind w:firstLine="640" w:firstLineChars="200"/>
        <w:rPr>
          <w:rFonts w:ascii="仿宋" w:hAnsi="仿宋" w:eastAsia="仿宋"/>
          <w:szCs w:val="32"/>
        </w:rPr>
      </w:pPr>
      <w:r>
        <w:rPr>
          <w:rFonts w:hint="eastAsia" w:ascii="仿宋" w:hAnsi="仿宋" w:eastAsia="仿宋"/>
          <w:szCs w:val="32"/>
        </w:rPr>
        <w:t>三、考生毕业证复印件1份（专科及以上学历需要同时提供《教育部学历证电子注册备案表》或国家教育行政部门指定的高等教育学历认证机构出具的《中国高等教育学历认证报告》），学历查询码有效期至4月10日，《教育部学历证书电子注册备案表》需考点审核人员签字确认）</w:t>
      </w:r>
    </w:p>
    <w:p>
      <w:pPr>
        <w:spacing w:line="600" w:lineRule="exact"/>
        <w:ind w:firstLine="640" w:firstLineChars="200"/>
        <w:rPr>
          <w:rFonts w:ascii="仿宋" w:hAnsi="仿宋" w:eastAsia="仿宋"/>
        </w:rPr>
      </w:pPr>
      <w:r>
        <w:rPr>
          <w:rFonts w:hint="eastAsia" w:ascii="仿宋" w:hAnsi="仿宋" w:eastAsia="仿宋"/>
          <w:szCs w:val="32"/>
        </w:rPr>
        <w:t>四、</w:t>
      </w:r>
      <w:r>
        <w:rPr>
          <w:rFonts w:hint="eastAsia" w:ascii="仿宋" w:hAnsi="仿宋" w:eastAsia="仿宋"/>
          <w:kern w:val="0"/>
          <w:szCs w:val="32"/>
        </w:rPr>
        <w:t>考生试用（或实习）机构出具的《医师资格考试试用期考核证明》，港澳台和外籍考生还须提交《台湾、香港、澳门居民参加国家医师资格考试实习申请审核表》或《外籍人员参加中国医师资格考试实习申请审核表》</w:t>
      </w:r>
    </w:p>
    <w:p>
      <w:pPr>
        <w:spacing w:line="600" w:lineRule="exact"/>
        <w:ind w:firstLine="630"/>
        <w:jc w:val="left"/>
        <w:rPr>
          <w:rFonts w:ascii="仿宋" w:hAnsi="仿宋" w:eastAsia="仿宋"/>
          <w:szCs w:val="32"/>
        </w:rPr>
      </w:pPr>
      <w:r>
        <w:rPr>
          <w:rFonts w:hint="eastAsia" w:ascii="仿宋" w:hAnsi="仿宋" w:eastAsia="仿宋"/>
          <w:szCs w:val="32"/>
        </w:rPr>
        <w:t>五、执业助理医师申请执业医师考试的，须提交《执业助理医师资格证书》复印件、《医师执业证书》复印件、执业时间和考核合格证明（变更注册地点的需要提供首次注册证明，执业时间应连续不间断）</w:t>
      </w:r>
    </w:p>
    <w:p>
      <w:pPr>
        <w:spacing w:line="600" w:lineRule="exact"/>
        <w:ind w:firstLine="640" w:firstLineChars="200"/>
        <w:rPr>
          <w:rFonts w:ascii="仿宋" w:hAnsi="仿宋" w:eastAsia="仿宋"/>
          <w:szCs w:val="32"/>
        </w:rPr>
      </w:pPr>
      <w:r>
        <w:rPr>
          <w:rFonts w:hint="eastAsia" w:ascii="仿宋" w:hAnsi="仿宋" w:eastAsia="仿宋"/>
          <w:szCs w:val="32"/>
        </w:rPr>
        <w:t>六、考生所在单位《医疗机构执业许可证》复印件1份。（以上六项资料按照此顺序装订整齐，复印件要完整、清楚，提交的复印件，一律使用A4，其原件均有所在的医疗机构及区、县卫计委、考点核验，并在复印件上加盖所在医疗机构公章）</w:t>
      </w:r>
    </w:p>
    <w:p>
      <w:pPr>
        <w:spacing w:line="600" w:lineRule="exact"/>
        <w:ind w:left="-2" w:firstLine="640" w:firstLineChars="200"/>
        <w:rPr>
          <w:rFonts w:ascii="仿宋" w:hAnsi="仿宋" w:eastAsia="仿宋"/>
          <w:kern w:val="0"/>
          <w:szCs w:val="32"/>
        </w:rPr>
      </w:pPr>
      <w:r>
        <w:rPr>
          <w:rFonts w:hint="eastAsia" w:ascii="仿宋" w:hAnsi="仿宋" w:eastAsia="仿宋"/>
          <w:kern w:val="0"/>
          <w:szCs w:val="32"/>
        </w:rPr>
        <w:t>七、应届毕业生还须填写《应届医学专业毕业生医师资格考试报考承诺书》</w:t>
      </w:r>
    </w:p>
    <w:p>
      <w:pPr>
        <w:spacing w:line="600" w:lineRule="exact"/>
        <w:ind w:left="-2" w:firstLine="640" w:firstLineChars="200"/>
        <w:rPr>
          <w:rFonts w:ascii="仿宋" w:hAnsi="仿宋" w:eastAsia="仿宋"/>
          <w:kern w:val="0"/>
          <w:szCs w:val="32"/>
        </w:rPr>
      </w:pPr>
      <w:r>
        <w:rPr>
          <w:rFonts w:hint="eastAsia" w:ascii="仿宋" w:hAnsi="仿宋" w:eastAsia="仿宋"/>
          <w:kern w:val="0"/>
          <w:szCs w:val="32"/>
        </w:rPr>
        <w:t>八、以中专学历首次报考的考生须提供学籍档案（包括录取信息、毕业证信息、学籍信息等）和市（州）教育局出具的学历认证报告；非首次报考的考生须提供以上两种材料其中一种和2018年参加医师资格考试证明（成绩单或准考证），不能提供2018年参加医师资格考试证明的按首次报考提供材料；需市（州）批量核实的中专学历，须提供加盖院校和考点公章的正式文件，附考生名单，名单须逐页加盖院校、考点公章，并由院校、考点经办人签字。</w:t>
      </w:r>
    </w:p>
    <w:p>
      <w:pPr>
        <w:spacing w:line="600" w:lineRule="exact"/>
        <w:ind w:firstLine="640" w:firstLineChars="200"/>
        <w:rPr>
          <w:rFonts w:ascii="仿宋" w:hAnsi="仿宋" w:eastAsia="仿宋"/>
          <w:kern w:val="0"/>
          <w:szCs w:val="32"/>
        </w:rPr>
      </w:pPr>
      <w:r>
        <w:rPr>
          <w:rFonts w:hint="eastAsia" w:ascii="仿宋" w:hAnsi="仿宋" w:eastAsia="仿宋"/>
          <w:kern w:val="0"/>
          <w:szCs w:val="32"/>
        </w:rPr>
        <w:t>九、部队现役考生统一使用身份证报名，提供身份证复印件同时出具团级以上政治部门同意报考的证明。</w:t>
      </w:r>
    </w:p>
    <w:p>
      <w:pPr>
        <w:spacing w:line="600" w:lineRule="exact"/>
        <w:ind w:firstLine="640" w:firstLineChars="200"/>
        <w:rPr>
          <w:rFonts w:ascii="仿宋" w:hAnsi="仿宋" w:eastAsia="仿宋"/>
          <w:b/>
          <w:szCs w:val="32"/>
        </w:rPr>
      </w:pPr>
      <w:r>
        <w:rPr>
          <w:rFonts w:hint="eastAsia" w:ascii="仿宋" w:hAnsi="仿宋" w:eastAsia="仿宋"/>
          <w:szCs w:val="32"/>
        </w:rPr>
        <w:t>十、短线加试考生还需提交《2018年医师资格考试短线医学专业加试申请表》，考区资格审核结束后，考点需向考区提交《2018年医师资格考试短线医学专业加试考生信息汇总表》（参照2015年）</w:t>
      </w:r>
    </w:p>
    <w:p>
      <w:pPr>
        <w:spacing w:line="600" w:lineRule="exact"/>
        <w:ind w:firstLine="640" w:firstLineChars="200"/>
        <w:rPr>
          <w:rFonts w:ascii="仿宋" w:hAnsi="仿宋" w:eastAsia="仿宋"/>
          <w:szCs w:val="32"/>
        </w:rPr>
      </w:pPr>
      <w:r>
        <w:rPr>
          <w:rFonts w:hint="eastAsia" w:ascii="仿宋" w:hAnsi="仿宋" w:eastAsia="仿宋"/>
          <w:szCs w:val="32"/>
        </w:rPr>
        <w:t>十一、参加乡村全科执业助理医师考试的考生还需提交已在乡镇卫生院或村卫生室工作满一年的证明，证明需所在单位法人签字并加盖公章，助理报考执业医师的，须按报考助理时的学历类别报考相应类别的执业医师一致。</w:t>
      </w:r>
    </w:p>
    <w:p>
      <w:pPr>
        <w:spacing w:line="600" w:lineRule="exact"/>
        <w:ind w:firstLine="640" w:firstLineChars="200"/>
        <w:rPr>
          <w:rFonts w:ascii="仿宋" w:hAnsi="仿宋" w:eastAsia="仿宋"/>
          <w:szCs w:val="32"/>
        </w:rPr>
      </w:pPr>
      <w:r>
        <w:rPr>
          <w:rFonts w:hint="eastAsia" w:ascii="仿宋" w:hAnsi="仿宋" w:eastAsia="仿宋"/>
          <w:szCs w:val="32"/>
        </w:rPr>
        <w:t>十二、</w:t>
      </w:r>
      <w:r>
        <w:rPr>
          <w:rFonts w:hint="eastAsia" w:ascii="仿宋" w:hAnsi="仿宋" w:eastAsia="仿宋"/>
          <w:kern w:val="0"/>
          <w:szCs w:val="32"/>
        </w:rPr>
        <w:t>报考中医类别传统医学师承或确有专长医师资格考试的</w:t>
      </w:r>
      <w:r>
        <w:rPr>
          <w:rFonts w:hint="eastAsia" w:ascii="仿宋" w:hAnsi="仿宋" w:eastAsia="仿宋"/>
          <w:szCs w:val="32"/>
        </w:rPr>
        <w:t>，还须提交四川省中药管理局颁发的《传统医学师承出师证书》或《传统医学医术确有专长证书》</w:t>
      </w:r>
    </w:p>
    <w:p>
      <w:pPr>
        <w:spacing w:line="600" w:lineRule="exact"/>
        <w:ind w:firstLine="640" w:firstLineChars="200"/>
        <w:rPr>
          <w:rFonts w:ascii="仿宋" w:hAnsi="仿宋" w:eastAsia="仿宋"/>
          <w:szCs w:val="32"/>
        </w:rPr>
      </w:pPr>
      <w:r>
        <w:rPr>
          <w:rFonts w:hint="eastAsia" w:ascii="仿宋" w:hAnsi="仿宋" w:eastAsia="仿宋"/>
          <w:szCs w:val="32"/>
        </w:rPr>
        <w:t>十三、考点考生总数及报考类别考生数量（系统内打印，加盖考点骑缝章）</w:t>
      </w:r>
    </w:p>
    <w:p>
      <w:pPr>
        <w:spacing w:line="480" w:lineRule="exact"/>
        <w:ind w:firstLine="643" w:firstLineChars="200"/>
        <w:rPr>
          <w:b/>
          <w:color w:val="000000"/>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32C66"/>
    <w:rsid w:val="19F32C66"/>
    <w:rsid w:val="1C56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2019-01-30T03:42:00Z</dcterms:created>
  <dc:creator>易玥</dc:creator>
  <cp:lastModifiedBy>易玥</cp:lastModifiedBy>
  <dcterms:modified xsi:type="dcterms:W3CDTF">2019-01-30T03:42:36Z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2052-11.1.0.8404</vt:lpwstr>
  </property>
</Properties>
</file>