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招聘计划和要求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52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本次公开招聘计划推出岗位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26个，招聘事业单位工作人员29名。</w:t>
      </w:r>
    </w:p>
    <w:tbl>
      <w:tblPr>
        <w:tblStyle w:val="3"/>
        <w:tblW w:w="9800" w:type="dxa"/>
        <w:jc w:val="center"/>
        <w:tblInd w:w="-6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8"/>
        <w:gridCol w:w="1801"/>
        <w:gridCol w:w="637"/>
        <w:gridCol w:w="3377"/>
        <w:gridCol w:w="2099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3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lang w:val="en-US" w:eastAsia="zh-CN" w:bidi="ar"/>
              </w:rPr>
              <w:t>所需专业/学科</w:t>
            </w:r>
          </w:p>
        </w:tc>
        <w:tc>
          <w:tcPr>
            <w:tcW w:w="2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学历/学位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骨科医师1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临床医学、外科学（骨外科学）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研究生/医学博士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骨科医师2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临床医学、外科学（骨外科学）、儿科学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研究生/医学硕士及以上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儿童骨科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心胸外科医师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本科/医学学士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具有副高及以上任职资格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神经外科医师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临床医学、外科学（神经外科学）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研究生/医学硕士及以上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肛肠外科医师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本科/医学学士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具有副高及以上任职资格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肿瘤内科医师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临床医学、肿瘤学、内科学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研究生/医学硕士及以上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心血管内科医师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临床医学、内科学（心血管病）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研究生/医学硕士及以上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儿科医师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临床医学、儿科学、内科学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研究生/医学硕士及以上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消化内科医师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临床医学、内科学（消化）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研究生/医学硕士及以上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呼吸内科医师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临床医学、内科学（呼吸）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研究生/医学硕士及以上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血液科医师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临床医学、内科学（血液）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研究生/医学硕士及以上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神经内科医师1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临床医学、神经病学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研究生/医学博士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神经内科医师2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临床医学、神经病学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研究生/医学硕士及以上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肾内科医师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临床医学、内科学（肾脏病）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研究生/医学硕士及以上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急诊科医师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临床医学、急诊医学、内科学、外科学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研究生/医学硕士及以上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ICU医师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具有副高及以上任职资格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康复医学中心医师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康复医学与理疗学、临床医学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研究生/医学博士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麻醉（疼痛）科医师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临床医学、麻醉学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研究生/医学硕士及以上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眼科医师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临床医学、眼科学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研究生/医学硕士及以上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感染科医师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临床医学、内科学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研究生/医学硕士及以上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药学部药师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 w:firstLine="144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药剂学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输血科技师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临床医学、临床检验诊断学（输血）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病理科医师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临床医学、病理学与病理生理学、免疫学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放射科医师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临床医学、影像医学与核医学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研究生/医学硕士及以上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超声科医师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临床医学、影像医学与核医学（超声）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研究生/医学硕士及以上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研究生/硕士及以上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139D8"/>
    <w:rsid w:val="2C446B2B"/>
    <w:rsid w:val="6C5139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2019-02-02T05:47:00Z</dcterms:created>
  <dc:creator>ASUS</dc:creator>
  <cp:lastModifiedBy>xuran</cp:lastModifiedBy>
  <dcterms:modified xsi:type="dcterms:W3CDTF">2019-02-11T03:01:51Z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