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E9" w:rsidRPr="007703E9" w:rsidRDefault="007703E9" w:rsidP="007703E9">
      <w:pPr>
        <w:widowControl/>
        <w:spacing w:before="240" w:after="240" w:line="48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03E9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</w:t>
      </w:r>
      <w:bookmarkStart w:id="0" w:name="_GoBack"/>
      <w:r w:rsidRPr="007703E9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新化县交通建设投资有限责任公司岗位任职要求</w:t>
      </w:r>
      <w:bookmarkEnd w:id="0"/>
    </w:p>
    <w:p w:rsidR="007703E9" w:rsidRPr="007703E9" w:rsidRDefault="007703E9" w:rsidP="007703E9">
      <w:pPr>
        <w:widowControl/>
        <w:spacing w:before="240" w:after="24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03E9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（一）路桥工程师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575"/>
        <w:gridCol w:w="1290"/>
        <w:gridCol w:w="1230"/>
        <w:gridCol w:w="1335"/>
        <w:gridCol w:w="2535"/>
      </w:tblGrid>
      <w:tr w:rsidR="007703E9" w:rsidRPr="007703E9" w:rsidTr="007703E9">
        <w:trPr>
          <w:jc w:val="center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路桥工程师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一般管理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2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 w:rsidR="007703E9" w:rsidRPr="007703E9" w:rsidTr="007703E9">
        <w:trPr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工作性质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全职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湖南新化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甄选方式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面试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+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综合考察</w:t>
            </w:r>
          </w:p>
        </w:tc>
      </w:tr>
      <w:tr w:rsidR="007703E9" w:rsidRPr="007703E9" w:rsidTr="007703E9">
        <w:trPr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原则上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40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周岁以下，高级职称和一级建造师可放宽至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45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岁。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基薪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4000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元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月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+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绩效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15000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元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×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考核系数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+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任期激励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4000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元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年（合格），高级职称、一级建造师待遇面议。</w:t>
            </w:r>
          </w:p>
        </w:tc>
      </w:tr>
      <w:tr w:rsidR="007703E9" w:rsidRPr="007703E9" w:rsidTr="007703E9">
        <w:trPr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79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1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）道路桥梁等相关专业大学本科或以上学历；路桥类工程师及以上职称；有在项目建设业主单位类似工作经历和项目经理、项目负责人经验者、高级工程师优先；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2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8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年以上工程项目管理工作经验，主持过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2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个大型交通建设项目；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3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）熟悉各类建设项目的运作流程、熟悉工程招标投标、</w:t>
            </w:r>
            <w:proofErr w:type="gramStart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概预决算</w:t>
            </w:r>
            <w:proofErr w:type="gramEnd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等工作流程和工程相关法律法规；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4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）具有一定的文字功底，熟练操作各类办公软件；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5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）作风硬朗，具有在合同谈判、与施工方和设计院对接等工作上的经验；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6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）有组织、协调能力，良好的表达能力和团队合作精神。</w:t>
            </w:r>
          </w:p>
        </w:tc>
      </w:tr>
    </w:tbl>
    <w:p w:rsidR="007703E9" w:rsidRPr="007703E9" w:rsidRDefault="007703E9" w:rsidP="007703E9">
      <w:pPr>
        <w:widowControl/>
        <w:spacing w:before="240" w:after="24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03E9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 xml:space="preserve">　　</w:t>
      </w:r>
    </w:p>
    <w:p w:rsidR="007703E9" w:rsidRPr="007703E9" w:rsidRDefault="007703E9" w:rsidP="007703E9">
      <w:pPr>
        <w:widowControl/>
        <w:spacing w:before="240" w:after="24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03E9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</w:t>
      </w:r>
    </w:p>
    <w:p w:rsidR="007703E9" w:rsidRPr="007703E9" w:rsidRDefault="007703E9" w:rsidP="007703E9">
      <w:pPr>
        <w:widowControl/>
        <w:spacing w:before="240" w:after="24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03E9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（二）造价工程师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575"/>
        <w:gridCol w:w="1290"/>
        <w:gridCol w:w="1230"/>
        <w:gridCol w:w="1335"/>
        <w:gridCol w:w="2535"/>
      </w:tblGrid>
      <w:tr w:rsidR="007703E9" w:rsidRPr="007703E9" w:rsidTr="007703E9">
        <w:trPr>
          <w:jc w:val="center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造价工程师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一般管理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1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 w:rsidR="007703E9" w:rsidRPr="007703E9" w:rsidTr="007703E9">
        <w:trPr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工作性质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全职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湖南新化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甄选方式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面试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+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综合考察</w:t>
            </w:r>
          </w:p>
        </w:tc>
      </w:tr>
      <w:tr w:rsidR="007703E9" w:rsidRPr="007703E9" w:rsidTr="007703E9">
        <w:trPr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原则上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40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周岁以下，高级职称和甲级</w:t>
            </w:r>
            <w:proofErr w:type="gramStart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造价师</w:t>
            </w:r>
            <w:proofErr w:type="gramEnd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可放宽至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45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岁。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交通部的乙级</w:t>
            </w:r>
            <w:proofErr w:type="gramStart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造价师</w:t>
            </w:r>
            <w:proofErr w:type="gramEnd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基薪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4000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元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月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+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绩效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15000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元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×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考核系数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+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任期激励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4000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元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年（合格），高级职称、甲级</w:t>
            </w:r>
            <w:proofErr w:type="gramStart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造价师</w:t>
            </w:r>
            <w:proofErr w:type="gramEnd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和住建部的造价工程师待遇面议。</w:t>
            </w:r>
          </w:p>
        </w:tc>
      </w:tr>
      <w:tr w:rsidR="007703E9" w:rsidRPr="007703E9" w:rsidTr="007703E9">
        <w:trPr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79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1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）道路桥梁、土木工程、工程造价、工程管理等工程相关专业大学本科或以上学历，具备中级及以上职称，高级职称、交通部甲级造价师、住建部造价工程师优先；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2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5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年以上工程造价、合同管理等相关岗位工作经验，负责过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2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个大型建设项目的预决算；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3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）熟悉工程项目管理流程，熟悉项目招标采购、合同管理、造价审核及成本控制，熟练操作计价软件等；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lastRenderedPageBreak/>
              <w:t>4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）具有一定的文字功底，熟练操作各类办公软件；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5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）作风硬朗，具有在合同谈判、与施工方和设计院对接等工作上的经验；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6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）有组织、协调能力，良好的表达能力和团队合作精神。</w:t>
            </w:r>
          </w:p>
        </w:tc>
      </w:tr>
    </w:tbl>
    <w:p w:rsidR="007703E9" w:rsidRPr="007703E9" w:rsidRDefault="007703E9" w:rsidP="007703E9">
      <w:pPr>
        <w:widowControl/>
        <w:spacing w:before="240" w:after="24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03E9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 xml:space="preserve">　　</w:t>
      </w:r>
    </w:p>
    <w:p w:rsidR="007703E9" w:rsidRPr="007703E9" w:rsidRDefault="007703E9" w:rsidP="007703E9">
      <w:pPr>
        <w:widowControl/>
        <w:spacing w:before="240" w:after="24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03E9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</w:t>
      </w:r>
    </w:p>
    <w:p w:rsidR="007703E9" w:rsidRPr="007703E9" w:rsidRDefault="007703E9" w:rsidP="007703E9">
      <w:pPr>
        <w:widowControl/>
        <w:spacing w:before="240" w:after="24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03E9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（三）工程管理专员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575"/>
        <w:gridCol w:w="1290"/>
        <w:gridCol w:w="1230"/>
        <w:gridCol w:w="1335"/>
        <w:gridCol w:w="2535"/>
      </w:tblGrid>
      <w:tr w:rsidR="007703E9" w:rsidRPr="007703E9" w:rsidTr="007703E9">
        <w:trPr>
          <w:jc w:val="center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工程管理专员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一般管理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1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 w:rsidR="007703E9" w:rsidRPr="007703E9" w:rsidTr="007703E9">
        <w:trPr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工作性质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全职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湖南新化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甄选方式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面试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+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综合考察</w:t>
            </w:r>
          </w:p>
        </w:tc>
      </w:tr>
      <w:tr w:rsidR="007703E9" w:rsidRPr="007703E9" w:rsidTr="007703E9">
        <w:trPr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原则上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40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周岁以下，特别优秀人才可适当放宽。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基薪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3500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元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月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+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绩效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12000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元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×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考核系数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+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任期激励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3000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元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/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年（合格）。</w:t>
            </w:r>
          </w:p>
        </w:tc>
      </w:tr>
      <w:tr w:rsidR="007703E9" w:rsidRPr="007703E9" w:rsidTr="007703E9">
        <w:trPr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center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796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1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）道路桥梁、土木工程、建筑工程等专业大学本科或以上学历，具备助理工程师及以上资质证书（公路桥梁），建造师（公路桥梁）、</w:t>
            </w:r>
            <w:proofErr w:type="gramStart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造价师</w:t>
            </w:r>
            <w:proofErr w:type="gramEnd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等专业执业资格者优先考虑；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2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5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年以上工程项目管理工作经验，参与过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2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个大型交通公路建设项目；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3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）熟悉各类建设项目的运作流程，熟悉工程招投标、</w:t>
            </w:r>
            <w:proofErr w:type="gramStart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概预决算</w:t>
            </w:r>
            <w:proofErr w:type="gramEnd"/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等工作流程，对建设项目成本控制和质量控制有一定的实践经验；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lastRenderedPageBreak/>
              <w:t>4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）具有一定的文字功底，熟练操作各类办公软件；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5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）作风硬朗，具有在合同谈判、与施工方和设计院对接等工作上的经验；</w:t>
            </w:r>
          </w:p>
          <w:p w:rsidR="007703E9" w:rsidRPr="007703E9" w:rsidRDefault="007703E9" w:rsidP="007703E9">
            <w:pPr>
              <w:widowControl/>
              <w:spacing w:before="240" w:after="240" w:line="480" w:lineRule="atLeast"/>
              <w:jc w:val="left"/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</w:pP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6</w:t>
            </w:r>
            <w:r w:rsidRPr="007703E9">
              <w:rPr>
                <w:rFonts w:ascii="microsoft yahei" w:eastAsia="微软雅黑" w:hAnsi="microsoft yahei" w:cs="宋体"/>
                <w:color w:val="333333"/>
                <w:kern w:val="0"/>
                <w:sz w:val="24"/>
                <w:szCs w:val="24"/>
              </w:rPr>
              <w:t>）有组织、协调能力，良好的表达能力和团队合作精神。</w:t>
            </w:r>
          </w:p>
        </w:tc>
      </w:tr>
    </w:tbl>
    <w:p w:rsidR="007703E9" w:rsidRPr="007703E9" w:rsidRDefault="007703E9" w:rsidP="007703E9">
      <w:pPr>
        <w:widowControl/>
        <w:spacing w:before="240" w:after="24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03E9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lastRenderedPageBreak/>
        <w:t xml:space="preserve">　　</w:t>
      </w:r>
    </w:p>
    <w:p w:rsidR="007703E9" w:rsidRPr="007703E9" w:rsidRDefault="007703E9" w:rsidP="007703E9">
      <w:pPr>
        <w:widowControl/>
        <w:spacing w:before="240" w:after="240" w:line="48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703E9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</w:t>
      </w:r>
    </w:p>
    <w:p w:rsidR="005D61C4" w:rsidRPr="007703E9" w:rsidRDefault="005D61C4" w:rsidP="007703E9"/>
    <w:sectPr w:rsidR="005D61C4" w:rsidRPr="007703E9" w:rsidSect="0077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3D"/>
    <w:rsid w:val="00014683"/>
    <w:rsid w:val="000C3F26"/>
    <w:rsid w:val="00133103"/>
    <w:rsid w:val="002165E1"/>
    <w:rsid w:val="00247488"/>
    <w:rsid w:val="002E5FDD"/>
    <w:rsid w:val="002F60BF"/>
    <w:rsid w:val="003149A0"/>
    <w:rsid w:val="003F36E0"/>
    <w:rsid w:val="004E2A83"/>
    <w:rsid w:val="005337E7"/>
    <w:rsid w:val="005D61C4"/>
    <w:rsid w:val="007703E9"/>
    <w:rsid w:val="007D471E"/>
    <w:rsid w:val="008D293D"/>
    <w:rsid w:val="00A14367"/>
    <w:rsid w:val="00AD5B09"/>
    <w:rsid w:val="00C22CFC"/>
    <w:rsid w:val="00C711C5"/>
    <w:rsid w:val="00CD4BAD"/>
    <w:rsid w:val="00D6023F"/>
    <w:rsid w:val="00D62D88"/>
    <w:rsid w:val="00DA1E2C"/>
    <w:rsid w:val="00DD2E4B"/>
    <w:rsid w:val="00E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D2E4B"/>
  </w:style>
  <w:style w:type="paragraph" w:styleId="a3">
    <w:name w:val="Normal (Web)"/>
    <w:basedOn w:val="a"/>
    <w:uiPriority w:val="99"/>
    <w:unhideWhenUsed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preexcel">
    <w:name w:val="trs_preexcel"/>
    <w:basedOn w:val="a"/>
    <w:rsid w:val="00E1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11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1C5"/>
    <w:rPr>
      <w:sz w:val="18"/>
      <w:szCs w:val="18"/>
    </w:rPr>
  </w:style>
  <w:style w:type="character" w:styleId="a5">
    <w:name w:val="Strong"/>
    <w:basedOn w:val="a0"/>
    <w:uiPriority w:val="22"/>
    <w:qFormat/>
    <w:rsid w:val="002165E1"/>
    <w:rPr>
      <w:b/>
      <w:bCs/>
    </w:rPr>
  </w:style>
  <w:style w:type="paragraph" w:customStyle="1" w:styleId="newstyle20">
    <w:name w:val="newstyle20"/>
    <w:basedOn w:val="a"/>
    <w:rsid w:val="00D6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DD2E4B"/>
  </w:style>
  <w:style w:type="paragraph" w:styleId="a3">
    <w:name w:val="Normal (Web)"/>
    <w:basedOn w:val="a"/>
    <w:uiPriority w:val="99"/>
    <w:unhideWhenUsed/>
    <w:rsid w:val="00DD2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preexcel">
    <w:name w:val="trs_preexcel"/>
    <w:basedOn w:val="a"/>
    <w:rsid w:val="00E1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11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1C5"/>
    <w:rPr>
      <w:sz w:val="18"/>
      <w:szCs w:val="18"/>
    </w:rPr>
  </w:style>
  <w:style w:type="character" w:styleId="a5">
    <w:name w:val="Strong"/>
    <w:basedOn w:val="a0"/>
    <w:uiPriority w:val="22"/>
    <w:qFormat/>
    <w:rsid w:val="002165E1"/>
    <w:rPr>
      <w:b/>
      <w:bCs/>
    </w:rPr>
  </w:style>
  <w:style w:type="paragraph" w:customStyle="1" w:styleId="newstyle20">
    <w:name w:val="newstyle20"/>
    <w:basedOn w:val="a"/>
    <w:rsid w:val="00D6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2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1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7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1116</Characters>
  <Application>Microsoft Office Word</Application>
  <DocSecurity>0</DocSecurity>
  <Lines>9</Lines>
  <Paragraphs>2</Paragraphs>
  <ScaleCrop>false</ScaleCrop>
  <Company>微软中国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2019-01-31T03:12:00Z</dcterms:created>
  <dcterms:modified xsi:type="dcterms:W3CDTF">2019-01-31T03:12:00Z</dcterms:modified>
</cp:coreProperties>
</file>