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18" w:rsidRPr="00247D18" w:rsidRDefault="00247D18" w:rsidP="00247D18">
      <w:pPr>
        <w:widowControl/>
        <w:shd w:val="clear" w:color="auto" w:fill="FFFFFF"/>
        <w:spacing w:before="100" w:beforeAutospacing="1" w:afterAutospacing="1" w:line="360" w:lineRule="auto"/>
        <w:ind w:firstLine="465"/>
        <w:jc w:val="left"/>
        <w:rPr>
          <w:rFonts w:ascii="宋体" w:eastAsia="宋体" w:hAnsi="宋体" w:cs="宋体"/>
          <w:kern w:val="0"/>
          <w:sz w:val="24"/>
          <w:szCs w:val="24"/>
          <w:lang w:val="en"/>
        </w:rPr>
      </w:pPr>
      <w:bookmarkStart w:id="0" w:name="_GoBack"/>
      <w:r w:rsidRPr="00247D18">
        <w:rPr>
          <w:rFonts w:ascii="微软雅黑" w:eastAsia="微软雅黑" w:hAnsi="微软雅黑" w:cs="宋体" w:hint="eastAsia"/>
          <w:b/>
          <w:bCs/>
          <w:kern w:val="0"/>
          <w:sz w:val="24"/>
          <w:szCs w:val="24"/>
          <w:lang w:val="en"/>
        </w:rPr>
        <w:t>招聘岗位条件、数量、资格条件及招聘方式</w:t>
      </w:r>
    </w:p>
    <w:tbl>
      <w:tblPr>
        <w:tblW w:w="906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275"/>
        <w:gridCol w:w="705"/>
        <w:gridCol w:w="6225"/>
      </w:tblGrid>
      <w:tr w:rsidR="00247D18" w:rsidRPr="00247D18" w:rsidTr="00247D18">
        <w:trPr>
          <w:trHeight w:val="70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 w:rsidR="00247D18" w:rsidRPr="00247D18" w:rsidTr="00247D18">
        <w:trPr>
          <w:trHeight w:val="156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财务融资部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融资主管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1、第一学历为全日制高等院校本科以上学历；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2、金融、经济、会计、法律、管理类相关专业；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3、年龄40周岁以下；（1978年12月31日以后出生）；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4、具有银行从业经历的，应具备以下条件：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（1）10年以上银行工作经历，且担任过支行行长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或部门经理（主任）以上职位超过2年；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（2）10年以上银行工作经历，且担任过支行副行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长或部门副经理（副主任）以上职位超过5年；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（3）10年以下银行工作经历，担任过分行公司业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务部（信贷部）副主任（副经理）以上职务超过2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年；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5、在行政及事业单位从事投融资或财务管理岗位5年以上。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6、熟悉公司项目的包装与运作、项目的开发流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程；熟悉国家财务、税收、金融有关政策法规，具有一定的法律专业知识；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7、具以下条件之一的，同等条件下可优先，且年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龄放宽至45周岁：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（1）会计师或注册会计师执业资格；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（2）硕士学位、且有金融机构从事</w:t>
            </w:r>
            <w:proofErr w:type="gramStart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风控业务</w:t>
            </w:r>
            <w:proofErr w:type="gramEnd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工作经历；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（3）硕士学位、且在金融机构工作年限超过5年；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8、具有银行、证券等相关金融机构从事投融资工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作经历6年以上且业绩较为突出的，不受学历及专业限制，年龄可放宽至45周岁。</w:t>
            </w:r>
          </w:p>
        </w:tc>
      </w:tr>
      <w:tr w:rsidR="00247D18" w:rsidRPr="00247D18" w:rsidTr="00247D18">
        <w:trPr>
          <w:trHeight w:val="420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lastRenderedPageBreak/>
              <w:t>财务融资部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投资主办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1、第一学历为全日制高等院校本科以上学历；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2、金融、经济、会计、法律类相关专业；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3、年龄35周岁以下；（1983年12月31日以后出生）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4、具有5年以上在金融机构从业经历，且从事过2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年以上融资信贷、公司客户经理等相关工作岗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位；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5、文字综合能力较强，能独立策划投资项目，且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能独立撰写各种分析报告；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6、具以下条件之一的，同等条件下可优先，且年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proofErr w:type="gramStart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龄</w:t>
            </w:r>
            <w:proofErr w:type="gramEnd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放宽至40周岁：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（1）会计师或注册会计师执业资格；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（2）具有硕士学位，有金融机构从事</w:t>
            </w:r>
            <w:proofErr w:type="gramStart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风控业务工</w:t>
            </w:r>
            <w:proofErr w:type="gramEnd"/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作经历；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（3）具有硕士学位，在金融机构工作年限不低于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3年；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7、具有银行、证券等相关金融机构</w:t>
            </w:r>
            <w:proofErr w:type="gramStart"/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从事过投融资</w:t>
            </w:r>
            <w:proofErr w:type="gramEnd"/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工作经历3年以上且业绩较为突出的，不受学历及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专业限制，年龄可放宽至40周岁。</w:t>
            </w:r>
          </w:p>
        </w:tc>
      </w:tr>
      <w:tr w:rsidR="00247D18" w:rsidRPr="00247D18" w:rsidTr="00247D18">
        <w:trPr>
          <w:trHeight w:val="267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综合管理部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人事管理岗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1、第一学历为全日制高等院校本科以上学历；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2、人力资源、中文、公共管理、心理学类相关专业；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3、年龄35周岁以下；（1983年12月31日以后出生）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4、具有人力资源管理师证；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5、熟悉国家关于劳动合同、人力资源管理方面的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法律法规；掌握培训与开发、考核与评价、薪酬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lastRenderedPageBreak/>
              <w:t>与福利管理等专业知识；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6、3年以上国有企业、大型企业人力资源管理经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历的同等条件下可优先录取且年龄可放宽至40周岁,中共党员优先；</w:t>
            </w:r>
          </w:p>
        </w:tc>
      </w:tr>
      <w:tr w:rsidR="00247D18" w:rsidRPr="00247D18" w:rsidTr="00247D18">
        <w:trPr>
          <w:trHeight w:val="1470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lastRenderedPageBreak/>
              <w:t>资产管理部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物业管理岗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（主管）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1、第一学历为全日制高等院校本科以上学历；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2、资产评估、物业管理、房地产开发管理类相关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3、年龄38周岁以下；（1980年12月31日以后出生）；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4、5年以上物业管理、工程项目管理、资产管理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相关工作经验，其中担任经理以上工作经验3年以上；</w:t>
            </w:r>
          </w:p>
        </w:tc>
      </w:tr>
      <w:tr w:rsidR="00247D18" w:rsidRPr="00247D18" w:rsidTr="00247D18">
        <w:trPr>
          <w:trHeight w:val="465"/>
        </w:trPr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稽核审计部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稽核业务岗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1、第一学历为全日制高等院校一本以上学历；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2、审计、金融、会计、法律类相关专业；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3、年龄在35周岁以下；（1983年12月31日以后出生）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4、具有一定的文案功底、良好的文字表达及信息处理能力；具备敏锐的观察、分析、判断和良好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的协调沟通能力；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5、熟悉稽核制度和流程，3年以上审计、稽核工作经验，独立承担过稽核项目；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6、具有审计师、注册会计师、中级会计师、律师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资格证的且从事同类岗位2年以上的，可不受学历和专业限制，年龄可放宽至38周岁。</w:t>
            </w:r>
          </w:p>
        </w:tc>
      </w:tr>
      <w:tr w:rsidR="00247D18" w:rsidRPr="00247D18" w:rsidTr="00247D18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7D18" w:rsidRPr="00247D18" w:rsidRDefault="00247D18" w:rsidP="00247D1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审计业务岗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1、第一学历为全日制高等院校一本以上学历；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2、审计、金融、会计、法律类相关专业；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3、年龄35周岁以下；（1983年12月31日以后出生）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t>4、熟练掌握会计、审计、税务相关法律法规及熟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悉国有企事业单位财务政策、内部审计流程，3年以上审计、会计师事务所等岗位工作经验，有独立承担过审计项目；</w:t>
            </w:r>
          </w:p>
          <w:p w:rsidR="00247D18" w:rsidRPr="00247D18" w:rsidRDefault="00247D18" w:rsidP="00247D18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247D18">
              <w:rPr>
                <w:rFonts w:ascii="微软雅黑" w:eastAsia="微软雅黑" w:hAnsi="微软雅黑" w:cs="宋体" w:hint="eastAsia"/>
                <w:color w:val="000000"/>
                <w:spacing w:val="15"/>
                <w:kern w:val="0"/>
                <w:sz w:val="18"/>
                <w:szCs w:val="18"/>
                <w:shd w:val="clear" w:color="auto" w:fill="FFFFFF"/>
              </w:rPr>
              <w:lastRenderedPageBreak/>
              <w:t>5、具有审计师、中级会计师、注册会计师、律师</w:t>
            </w:r>
            <w:r w:rsidRPr="00247D18">
              <w:rPr>
                <w:rFonts w:ascii="微软雅黑" w:eastAsia="微软雅黑" w:hAnsi="微软雅黑" w:cs="宋体" w:hint="eastAsia"/>
                <w:spacing w:val="15"/>
                <w:kern w:val="0"/>
                <w:sz w:val="18"/>
                <w:szCs w:val="18"/>
                <w:shd w:val="clear" w:color="auto" w:fill="FFFFFF"/>
              </w:rPr>
              <w:t>资格证的且从事同类岗位2年以上的，可不受学历和专业限制，年龄可放宽至38周岁。</w:t>
            </w:r>
          </w:p>
        </w:tc>
      </w:tr>
    </w:tbl>
    <w:p w:rsidR="00247D18" w:rsidRPr="00247D18" w:rsidRDefault="00247D18" w:rsidP="00247D18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 w:val="en"/>
        </w:rPr>
      </w:pPr>
      <w:r w:rsidRPr="00247D18">
        <w:rPr>
          <w:rFonts w:ascii="微软雅黑" w:eastAsia="微软雅黑" w:hAnsi="微软雅黑" w:cs="宋体" w:hint="eastAsia"/>
          <w:kern w:val="0"/>
          <w:sz w:val="24"/>
          <w:szCs w:val="24"/>
          <w:lang w:val="en"/>
        </w:rPr>
        <w:lastRenderedPageBreak/>
        <w:t>1.资格条件中的年龄、工作经历、学历等计算截止时间为2018年12月31日。</w:t>
      </w:r>
    </w:p>
    <w:p w:rsidR="00247D18" w:rsidRPr="00247D18" w:rsidRDefault="00247D18" w:rsidP="00247D18">
      <w:pPr>
        <w:widowControl/>
        <w:shd w:val="clear" w:color="auto" w:fill="FFFFFF"/>
        <w:spacing w:before="100" w:beforeAutospacing="1" w:afterAutospacing="1" w:line="360" w:lineRule="auto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  <w:lang w:val="en"/>
        </w:rPr>
      </w:pPr>
      <w:r w:rsidRPr="00247D18">
        <w:rPr>
          <w:rFonts w:ascii="微软雅黑" w:eastAsia="微软雅黑" w:hAnsi="微软雅黑" w:cs="宋体" w:hint="eastAsia"/>
          <w:kern w:val="0"/>
          <w:sz w:val="24"/>
          <w:szCs w:val="24"/>
          <w:lang w:val="en"/>
        </w:rPr>
        <w:t>2.专业分类按《江西省2018年度考试录用公务员专业条件设置指导目录》执行。</w:t>
      </w:r>
    </w:p>
    <w:p w:rsidR="00AF1AC5" w:rsidRPr="00247D18" w:rsidRDefault="00AF1AC5" w:rsidP="00247D18">
      <w:pPr>
        <w:rPr>
          <w:lang w:val="en"/>
        </w:rPr>
      </w:pPr>
    </w:p>
    <w:sectPr w:rsidR="00AF1AC5" w:rsidRPr="00247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8"/>
    <w:rsid w:val="00247D18"/>
    <w:rsid w:val="00A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7831-E8A6-4D10-B9EB-9EA90EC6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47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1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876">
                      <w:marLeft w:val="12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91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2019-01-17T08:03:00Z</dcterms:created>
  <dcterms:modified xsi:type="dcterms:W3CDTF">2019-01-17T08:03:00Z</dcterms:modified>
</cp:coreProperties>
</file>