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subscript"/>
          <w:lang w:val="en-US" w:eastAsia="zh-CN" w:bidi="ar"/>
        </w:rPr>
        <w:t>湘潭经济技术开发区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subscript"/>
          <w:lang w:val="en-US" w:eastAsia="zh-CN" w:bidi="ar"/>
        </w:rPr>
        <w:t>2018年公开招聘中学教师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subscript"/>
          <w:lang w:val="en-US" w:eastAsia="zh-CN" w:bidi="ar"/>
        </w:rPr>
        <w:t>体检名单</w:t>
      </w:r>
    </w:p>
    <w:tbl>
      <w:tblPr>
        <w:tblW w:w="10440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9"/>
        <w:gridCol w:w="3682"/>
        <w:gridCol w:w="337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3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JH20180109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毛先荣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3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JH20180222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罗 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3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JH20180418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 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3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JH20180519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  <w:textAlignment w:val="bottom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詹 兰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B7321"/>
    <w:rsid w:val="1C4F0D62"/>
    <w:rsid w:val="1C72138B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9E519D"/>
    <w:rsid w:val="1EB83AE1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23688C"/>
    <w:rsid w:val="212412D6"/>
    <w:rsid w:val="213D5E71"/>
    <w:rsid w:val="21977805"/>
    <w:rsid w:val="21A71D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78437B"/>
    <w:rsid w:val="4CB364AF"/>
    <w:rsid w:val="4CB37C45"/>
    <w:rsid w:val="4CBC41AF"/>
    <w:rsid w:val="4CC77F6F"/>
    <w:rsid w:val="4CDB5571"/>
    <w:rsid w:val="4D0A6FD3"/>
    <w:rsid w:val="4D0C5E01"/>
    <w:rsid w:val="4D4152F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2019-01-08T06:41:30Z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