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55"/>
        <w:jc w:val="center"/>
      </w:pPr>
      <w:r>
        <w:rPr>
          <w:rStyle w:val="8"/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资产管理处资格审查通过人员名单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hd w:val="clear" w:fill="FFFFFF"/>
        </w:rPr>
        <w:t> 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2505"/>
        <w:gridCol w:w="4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ascii="黑体" w:hAnsi="宋体" w:eastAsia="黑体" w:cs="黑体"/>
                <w:color w:val="333333"/>
              </w:rPr>
              <w:t>序号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333333"/>
              </w:rPr>
              <w:t>姓名</w:t>
            </w:r>
          </w:p>
        </w:tc>
        <w:tc>
          <w:tcPr>
            <w:tcW w:w="4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333333"/>
              </w:rPr>
              <w:t>报考单位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胡金萍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李德胜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刘莹莹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彭娟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汤薇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向浩楠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徐琳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朱海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周志敏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吴璇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资产管理处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9EB3CC7"/>
    <w:rsid w:val="4A1851F0"/>
    <w:rsid w:val="4A6E567B"/>
    <w:rsid w:val="4A994FEE"/>
    <w:rsid w:val="4AAD385C"/>
    <w:rsid w:val="4ACA2233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uiPriority w:val="0"/>
    <w:rPr>
      <w:color w:val="FFFFFF"/>
      <w:bdr w:val="single" w:color="D91A1A" w:sz="6" w:space="0"/>
      <w:shd w:val="clear" w:fill="D91A1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2018-12-18T09:44:29Z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