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Theme="minorEastAsia" w:hAnsiTheme="minorEastAsia" w:cstheme="majorEastAsia"/>
          <w:b/>
          <w:bCs/>
          <w:sz w:val="44"/>
          <w:szCs w:val="44"/>
        </w:rPr>
      </w:pPr>
      <w:r>
        <w:rPr>
          <w:rFonts w:hint="eastAsia" w:asciiTheme="minorEastAsia" w:hAnsiTheme="minorEastAsia" w:cstheme="majorEastAsia"/>
          <w:b/>
          <w:bCs/>
          <w:sz w:val="44"/>
          <w:szCs w:val="44"/>
        </w:rPr>
        <w:t>肇州县</w:t>
      </w:r>
      <w:r>
        <w:rPr>
          <w:rFonts w:hint="eastAsia" w:cs="宋体"/>
          <w:b/>
          <w:color w:val="2B2B2B"/>
          <w:kern w:val="0"/>
          <w:sz w:val="44"/>
          <w:szCs w:val="44"/>
        </w:rPr>
        <w:t>公开招聘</w:t>
      </w:r>
      <w:r>
        <w:rPr>
          <w:rFonts w:hint="eastAsia" w:asciiTheme="minorEastAsia" w:hAnsiTheme="minorEastAsia" w:cstheme="majorEastAsia"/>
          <w:b/>
          <w:bCs/>
          <w:sz w:val="44"/>
          <w:szCs w:val="44"/>
        </w:rPr>
        <w:t>社区卫生</w:t>
      </w:r>
    </w:p>
    <w:p>
      <w:pPr>
        <w:snapToGrid w:val="0"/>
        <w:spacing w:line="600" w:lineRule="exact"/>
        <w:jc w:val="center"/>
        <w:rPr>
          <w:rFonts w:asciiTheme="minorEastAsia" w:hAnsiTheme="minorEastAsia" w:cstheme="majorEastAsia"/>
          <w:b/>
          <w:bCs/>
          <w:sz w:val="44"/>
          <w:szCs w:val="44"/>
        </w:rPr>
      </w:pPr>
      <w:r>
        <w:rPr>
          <w:rFonts w:hint="eastAsia" w:asciiTheme="minorEastAsia" w:hAnsiTheme="minorEastAsia" w:cstheme="majorEastAsia"/>
          <w:b/>
          <w:bCs/>
          <w:sz w:val="44"/>
          <w:szCs w:val="44"/>
        </w:rPr>
        <w:t>服务中心医疗专业技术人员</w:t>
      </w:r>
      <w:r>
        <w:rPr>
          <w:rFonts w:hint="eastAsia" w:cs="宋体"/>
          <w:b/>
          <w:color w:val="2B2B2B"/>
          <w:kern w:val="0"/>
          <w:sz w:val="44"/>
          <w:szCs w:val="44"/>
        </w:rPr>
        <w:t>公告</w:t>
      </w:r>
    </w:p>
    <w:p>
      <w:pPr>
        <w:spacing w:line="620" w:lineRule="exact"/>
        <w:ind w:firstLine="640" w:firstLineChars="200"/>
        <w:rPr>
          <w:rFonts w:ascii="楷体_GB2312" w:hAnsi="楷体_GB2312" w:eastAsia="楷体_GB2312" w:cs="楷体_GB2312"/>
          <w:color w:val="2B2B2B"/>
          <w:kern w:val="0"/>
          <w:sz w:val="32"/>
          <w:szCs w:val="32"/>
        </w:rPr>
      </w:pPr>
    </w:p>
    <w:p>
      <w:pPr>
        <w:snapToGrid w:val="0"/>
        <w:spacing w:line="600" w:lineRule="exact"/>
        <w:ind w:firstLine="640" w:firstLineChars="200"/>
        <w:jc w:val="left"/>
        <w:rPr>
          <w:rFonts w:ascii="仿宋" w:hAnsi="仿宋" w:eastAsia="仿宋" w:cstheme="majorEastAsia"/>
          <w:bCs/>
          <w:sz w:val="32"/>
          <w:szCs w:val="32"/>
        </w:rPr>
      </w:pPr>
      <w:r>
        <w:rPr>
          <w:rFonts w:hint="eastAsia" w:ascii="仿宋" w:hAnsi="仿宋" w:eastAsia="仿宋"/>
          <w:color w:val="000000"/>
          <w:sz w:val="32"/>
          <w:szCs w:val="32"/>
        </w:rPr>
        <w:t>根据省市有关文件精神，经县委、县政府研究同意，肇州</w:t>
      </w:r>
      <w:r>
        <w:rPr>
          <w:rFonts w:hint="eastAsia" w:ascii="仿宋" w:hAnsi="仿宋" w:eastAsia="仿宋" w:cs="仿宋_GB2312"/>
          <w:sz w:val="32"/>
          <w:szCs w:val="32"/>
        </w:rPr>
        <w:t>县社区卫生服务中心拟面向社会公开招聘医疗专业技术人员，具体公告事宜详见《</w:t>
      </w:r>
      <w:r>
        <w:rPr>
          <w:rFonts w:hint="eastAsia" w:ascii="仿宋" w:hAnsi="仿宋" w:eastAsia="仿宋" w:cstheme="majorEastAsia"/>
          <w:bCs/>
          <w:sz w:val="32"/>
          <w:szCs w:val="32"/>
        </w:rPr>
        <w:t>肇州县社区卫生服务中心公开招聘医疗专业技术人员的实施方案》。</w:t>
      </w:r>
    </w:p>
    <w:p>
      <w:pPr>
        <w:spacing w:line="560" w:lineRule="exact"/>
        <w:ind w:firstLine="1440" w:firstLineChars="450"/>
        <w:rPr>
          <w:rFonts w:ascii="仿宋" w:hAnsi="仿宋" w:eastAsia="仿宋" w:cs="楷体_GB2312"/>
          <w:color w:val="000000"/>
          <w:sz w:val="32"/>
          <w:szCs w:val="32"/>
          <w:lang w:val="zh-CN"/>
        </w:rPr>
      </w:pPr>
    </w:p>
    <w:p>
      <w:pPr>
        <w:spacing w:line="560" w:lineRule="exact"/>
        <w:ind w:firstLine="640" w:firstLineChars="200"/>
        <w:rPr>
          <w:rFonts w:ascii="仿宋" w:hAnsi="仿宋" w:eastAsia="仿宋" w:cs="楷体_GB2312"/>
          <w:color w:val="000000"/>
          <w:sz w:val="32"/>
          <w:szCs w:val="32"/>
          <w:lang w:val="zh-CN"/>
        </w:rPr>
      </w:pPr>
      <w:r>
        <w:rPr>
          <w:rFonts w:hint="eastAsia" w:ascii="仿宋" w:hAnsi="仿宋" w:eastAsia="仿宋" w:cs="楷体_GB2312"/>
          <w:color w:val="000000"/>
          <w:sz w:val="32"/>
          <w:szCs w:val="32"/>
          <w:lang w:val="zh-CN"/>
        </w:rPr>
        <w:t>附：</w:t>
      </w:r>
      <w:r>
        <w:rPr>
          <w:rFonts w:hint="eastAsia" w:ascii="仿宋" w:hAnsi="仿宋" w:eastAsia="仿宋" w:cstheme="majorEastAsia"/>
          <w:bCs/>
          <w:sz w:val="32"/>
          <w:szCs w:val="32"/>
        </w:rPr>
        <w:t>肇州县社区卫生服务中心公开招聘医疗专业技术人员的实施方案</w:t>
      </w:r>
    </w:p>
    <w:p>
      <w:pPr>
        <w:spacing w:line="560" w:lineRule="exact"/>
        <w:ind w:firstLine="1440" w:firstLineChars="450"/>
        <w:rPr>
          <w:rFonts w:ascii="仿宋" w:hAnsi="仿宋" w:eastAsia="仿宋" w:cs="楷体_GB2312"/>
          <w:color w:val="000000"/>
          <w:sz w:val="32"/>
          <w:szCs w:val="32"/>
          <w:lang w:val="zh-CN"/>
        </w:rPr>
      </w:pPr>
    </w:p>
    <w:p>
      <w:pPr>
        <w:spacing w:line="560" w:lineRule="exact"/>
        <w:ind w:firstLine="1440" w:firstLineChars="450"/>
        <w:rPr>
          <w:rFonts w:ascii="仿宋" w:hAnsi="仿宋" w:eastAsia="仿宋" w:cs="楷体_GB2312"/>
          <w:color w:val="000000"/>
          <w:sz w:val="32"/>
          <w:szCs w:val="32"/>
          <w:lang w:val="zh-CN"/>
        </w:rPr>
      </w:pPr>
    </w:p>
    <w:p>
      <w:pPr>
        <w:spacing w:line="560" w:lineRule="exact"/>
        <w:ind w:firstLine="3200" w:firstLineChars="1000"/>
        <w:rPr>
          <w:rFonts w:ascii="仿宋" w:hAnsi="仿宋" w:eastAsia="仿宋"/>
          <w:sz w:val="32"/>
          <w:szCs w:val="32"/>
        </w:rPr>
      </w:pPr>
      <w:r>
        <w:rPr>
          <w:rFonts w:hint="eastAsia" w:ascii="仿宋" w:hAnsi="仿宋" w:eastAsia="仿宋"/>
          <w:bCs/>
          <w:sz w:val="32"/>
          <w:szCs w:val="32"/>
        </w:rPr>
        <w:t>肇州县公开招聘工作领导小组办公室</w:t>
      </w:r>
    </w:p>
    <w:p>
      <w:pPr>
        <w:spacing w:line="560" w:lineRule="exact"/>
        <w:ind w:firstLine="736" w:firstLineChars="230"/>
        <w:rPr>
          <w:rFonts w:ascii="仿宋" w:hAnsi="仿宋" w:eastAsia="仿宋"/>
          <w:sz w:val="32"/>
          <w:szCs w:val="32"/>
        </w:rPr>
      </w:pPr>
      <w:r>
        <w:rPr>
          <w:rFonts w:hint="eastAsia" w:ascii="仿宋" w:hAnsi="仿宋" w:eastAsia="仿宋"/>
          <w:sz w:val="32"/>
          <w:szCs w:val="32"/>
        </w:rPr>
        <w:t xml:space="preserve">                       2018年12月14日</w:t>
      </w:r>
    </w:p>
    <w:p>
      <w:pPr>
        <w:spacing w:line="560" w:lineRule="exact"/>
        <w:ind w:firstLine="736" w:firstLineChars="230"/>
        <w:rPr>
          <w:rFonts w:ascii="仿宋_GB2312" w:eastAsia="仿宋_GB2312"/>
          <w:sz w:val="32"/>
          <w:szCs w:val="32"/>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r>
        <w:rPr>
          <w:rFonts w:hint="eastAsia" w:asciiTheme="minorEastAsia" w:hAnsiTheme="minorEastAsia" w:cstheme="majorEastAsia"/>
          <w:b/>
          <w:bCs/>
          <w:sz w:val="44"/>
          <w:szCs w:val="44"/>
        </w:rPr>
        <w:t>肇州县社区卫生服务中心</w:t>
      </w:r>
    </w:p>
    <w:p>
      <w:pPr>
        <w:snapToGrid w:val="0"/>
        <w:spacing w:line="600" w:lineRule="exact"/>
        <w:jc w:val="center"/>
        <w:rPr>
          <w:rFonts w:asciiTheme="minorEastAsia" w:hAnsiTheme="minorEastAsia" w:cstheme="majorEastAsia"/>
          <w:b/>
          <w:bCs/>
          <w:sz w:val="44"/>
          <w:szCs w:val="44"/>
        </w:rPr>
      </w:pPr>
      <w:r>
        <w:rPr>
          <w:rFonts w:hint="eastAsia" w:asciiTheme="minorEastAsia" w:hAnsiTheme="minorEastAsia" w:cstheme="majorEastAsia"/>
          <w:b/>
          <w:bCs/>
          <w:sz w:val="44"/>
          <w:szCs w:val="44"/>
        </w:rPr>
        <w:t>公开招聘医疗专业技术人员的实施方案</w:t>
      </w:r>
    </w:p>
    <w:p>
      <w:pPr>
        <w:snapToGrid w:val="0"/>
        <w:spacing w:line="600" w:lineRule="exact"/>
        <w:rPr>
          <w:rFonts w:cs="仿宋_GB2312" w:asciiTheme="minorEastAsia" w:hAnsiTheme="minorEastAsia"/>
          <w:sz w:val="32"/>
          <w:szCs w:val="32"/>
        </w:rPr>
      </w:pPr>
    </w:p>
    <w:p>
      <w:pPr>
        <w:snapToGri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肇州县人社局、肇州县卫计局</w:t>
      </w:r>
    </w:p>
    <w:p>
      <w:pPr>
        <w:snapToGrid w:val="0"/>
        <w:spacing w:line="600" w:lineRule="exact"/>
        <w:rPr>
          <w:rFonts w:ascii="仿宋" w:hAnsi="仿宋" w:eastAsia="仿宋" w:cs="仿宋_GB2312"/>
          <w:sz w:val="32"/>
          <w:szCs w:val="32"/>
        </w:rPr>
      </w:pP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为加强社区卫生服务机构人才队伍建设，提升基层卫生服务能力，依据《关于印发大庆市社区卫生服务中心公开招聘医疗专业技术人员实施方案的通知》（庆卫规[2018]4号）文件、《关于&lt;社区卫生服务中心公开招聘专业技术人员实施意见（讨论稿）&gt;的专题会议纪要》及《全省社区卫生服务中心公开招聘医疗专业技术人员补充意见》有关要求，肇州县社区卫生服务中心面向社会公开招聘医疗专业技术人员，为确保工作顺利进行，特制定此方案。</w:t>
      </w:r>
    </w:p>
    <w:p>
      <w:pPr>
        <w:snapToGrid w:val="0"/>
        <w:spacing w:line="600" w:lineRule="exact"/>
        <w:rPr>
          <w:rFonts w:ascii="黑体" w:hAnsi="黑体" w:eastAsia="黑体" w:cs="仿宋_GB2312"/>
          <w:sz w:val="32"/>
          <w:szCs w:val="32"/>
        </w:rPr>
      </w:pPr>
      <w:r>
        <w:rPr>
          <w:rFonts w:hint="eastAsia" w:ascii="仿宋" w:hAnsi="仿宋" w:eastAsia="仿宋" w:cs="仿宋_GB2312"/>
          <w:sz w:val="32"/>
          <w:szCs w:val="32"/>
        </w:rPr>
        <w:t>　　</w:t>
      </w:r>
      <w:r>
        <w:rPr>
          <w:rFonts w:hint="eastAsia" w:ascii="黑体" w:hAnsi="黑体" w:eastAsia="黑体" w:cs="黑体"/>
          <w:sz w:val="32"/>
          <w:szCs w:val="32"/>
        </w:rPr>
        <w:t>一、招聘原则</w:t>
      </w:r>
      <w:bookmarkStart w:id="0" w:name="_GoBack"/>
      <w:bookmarkEnd w:id="0"/>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坚持德才兼备的用人标准，坚持公开、公平、自愿、择优聘用原则，严格依法办事，切实加强监督，认真履行程序，确保工作顺利实施。</w:t>
      </w:r>
    </w:p>
    <w:p>
      <w:pPr>
        <w:snapToGrid w:val="0"/>
        <w:spacing w:line="600" w:lineRule="exact"/>
        <w:rPr>
          <w:rFonts w:ascii="黑体" w:hAnsi="黑体" w:eastAsia="黑体" w:cs="仿宋_GB2312"/>
          <w:sz w:val="32"/>
          <w:szCs w:val="32"/>
        </w:rPr>
      </w:pPr>
      <w:r>
        <w:rPr>
          <w:rFonts w:hint="eastAsia" w:ascii="仿宋" w:hAnsi="仿宋" w:eastAsia="仿宋" w:cs="仿宋_GB2312"/>
          <w:sz w:val="32"/>
          <w:szCs w:val="32"/>
        </w:rPr>
        <w:t>　</w:t>
      </w:r>
      <w:r>
        <w:rPr>
          <w:rFonts w:hint="eastAsia" w:ascii="黑体" w:hAnsi="黑体" w:eastAsia="黑体" w:cs="仿宋_GB2312"/>
          <w:sz w:val="32"/>
          <w:szCs w:val="32"/>
        </w:rPr>
        <w:t>　</w:t>
      </w:r>
      <w:r>
        <w:rPr>
          <w:rFonts w:hint="eastAsia" w:ascii="黑体" w:hAnsi="黑体" w:eastAsia="黑体" w:cs="黑体"/>
          <w:sz w:val="32"/>
          <w:szCs w:val="32"/>
        </w:rPr>
        <w:t>二、招聘对象</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本科及以上学历的执业医师，招聘专业包括全科医学、中医学、临床医学、中西医临床医学、儿科学、精神卫生学和口腔学。取得规范化培训结业证书的住院医生和具有全科医学专业中高级技术职务任职资格的执业医师，作为急需紧缺专业技术人才，在符合其它条件情况下可直接考察聘用。</w:t>
      </w:r>
    </w:p>
    <w:p>
      <w:pPr>
        <w:snapToGrid w:val="0"/>
        <w:spacing w:line="600" w:lineRule="exact"/>
        <w:rPr>
          <w:rFonts w:ascii="黑体" w:hAnsi="黑体" w:eastAsia="黑体" w:cs="仿宋_GB2312"/>
          <w:sz w:val="32"/>
          <w:szCs w:val="32"/>
        </w:rPr>
      </w:pPr>
      <w:r>
        <w:rPr>
          <w:rFonts w:hint="eastAsia" w:ascii="仿宋" w:hAnsi="仿宋" w:eastAsia="仿宋" w:cs="仿宋_GB2312"/>
          <w:sz w:val="32"/>
          <w:szCs w:val="32"/>
        </w:rPr>
        <w:t>　　</w:t>
      </w:r>
      <w:r>
        <w:rPr>
          <w:rFonts w:hint="eastAsia" w:ascii="黑体" w:hAnsi="黑体" w:eastAsia="黑体" w:cs="黑体"/>
          <w:sz w:val="32"/>
          <w:szCs w:val="32"/>
        </w:rPr>
        <w:t>三、招聘数量</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2018年-2020年拟招聘医疗专业技术人员16人，其中，2018年10人，2019年4人，2020年2人。2018年度招聘计划详见《2018年肇州县社区卫生服务中心公开招聘医疗专业技术人员计划表》。</w:t>
      </w:r>
    </w:p>
    <w:p>
      <w:pPr>
        <w:snapToGrid w:val="0"/>
        <w:spacing w:line="600" w:lineRule="exact"/>
        <w:rPr>
          <w:rFonts w:ascii="黑体" w:hAnsi="黑体" w:eastAsia="黑体" w:cs="仿宋_GB2312"/>
          <w:sz w:val="32"/>
          <w:szCs w:val="32"/>
        </w:rPr>
      </w:pPr>
      <w:r>
        <w:rPr>
          <w:rFonts w:hint="eastAsia" w:ascii="仿宋" w:hAnsi="仿宋" w:eastAsia="仿宋" w:cs="仿宋_GB2312"/>
          <w:sz w:val="32"/>
          <w:szCs w:val="32"/>
        </w:rPr>
        <w:t>　</w:t>
      </w:r>
      <w:r>
        <w:rPr>
          <w:rFonts w:hint="eastAsia" w:ascii="仿宋" w:hAnsi="仿宋" w:eastAsia="仿宋" w:cs="黑体"/>
          <w:sz w:val="32"/>
          <w:szCs w:val="32"/>
        </w:rPr>
        <w:t>　</w:t>
      </w:r>
      <w:r>
        <w:rPr>
          <w:rFonts w:hint="eastAsia" w:ascii="黑体" w:hAnsi="黑体" w:eastAsia="黑体" w:cs="黑体"/>
          <w:sz w:val="32"/>
          <w:szCs w:val="32"/>
        </w:rPr>
        <w:t>四、招聘人员基本条件</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1、具有中华人民共和国国籍，遵守国家各项法律、法规，拥护中国共产党;</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2、具有良好的职业道德和行为规范，热爱卫生事业,志愿服务于基层;</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w:t>
      </w:r>
      <w:r>
        <w:rPr>
          <w:rFonts w:hint="eastAsia" w:ascii="仿宋" w:hAnsi="仿宋" w:eastAsia="仿宋" w:cs="仿宋_GB2312"/>
          <w:color w:val="FF0000"/>
          <w:sz w:val="32"/>
          <w:szCs w:val="32"/>
        </w:rPr>
        <w:t>　</w:t>
      </w:r>
      <w:r>
        <w:rPr>
          <w:rFonts w:hint="eastAsia" w:ascii="仿宋" w:hAnsi="仿宋" w:eastAsia="仿宋" w:cs="仿宋_GB2312"/>
          <w:sz w:val="32"/>
          <w:szCs w:val="32"/>
        </w:rPr>
        <w:t>3、年龄45(含)周岁以下(1973年12月14日及以后出生)，符合身体检查的各项要求;</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4、具有全日制中专以上学历，现为本科及以上学历，具备招聘岗位所需的专业条件，取得《中华人民共和国医师资格证书》; </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5、所报人员限肇州户籍，户籍迁入日期应为本公告发布日期之前（不含当日）；</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6、服从招聘单位对岗位的安排和调整。</w:t>
      </w:r>
    </w:p>
    <w:p>
      <w:pPr>
        <w:snapToGrid w:val="0"/>
        <w:spacing w:line="600" w:lineRule="exact"/>
        <w:rPr>
          <w:rFonts w:ascii="黑体" w:hAnsi="黑体" w:eastAsia="黑体" w:cs="仿宋_GB2312"/>
          <w:sz w:val="32"/>
          <w:szCs w:val="32"/>
        </w:rPr>
      </w:pPr>
      <w:r>
        <w:rPr>
          <w:rFonts w:hint="eastAsia" w:ascii="仿宋" w:hAnsi="仿宋" w:eastAsia="仿宋" w:cs="仿宋_GB2312"/>
          <w:sz w:val="32"/>
          <w:szCs w:val="32"/>
        </w:rPr>
        <w:t>　</w:t>
      </w:r>
      <w:r>
        <w:rPr>
          <w:rFonts w:hint="eastAsia" w:ascii="黑体" w:hAnsi="黑体" w:eastAsia="黑体" w:cs="仿宋_GB2312"/>
          <w:sz w:val="32"/>
          <w:szCs w:val="32"/>
        </w:rPr>
        <w:t>　</w:t>
      </w:r>
      <w:r>
        <w:rPr>
          <w:rFonts w:hint="eastAsia" w:ascii="黑体" w:hAnsi="黑体" w:eastAsia="黑体" w:cs="黑体"/>
          <w:sz w:val="32"/>
          <w:szCs w:val="32"/>
        </w:rPr>
        <w:t>五、招聘程序和方法</w:t>
      </w:r>
    </w:p>
    <w:p>
      <w:pPr>
        <w:snapToGrid w:val="0"/>
        <w:spacing w:line="600" w:lineRule="exact"/>
        <w:rPr>
          <w:rFonts w:ascii="仿宋" w:hAnsi="仿宋" w:eastAsia="仿宋" w:cs="仿宋_GB2312"/>
          <w:b/>
          <w:sz w:val="32"/>
          <w:szCs w:val="32"/>
        </w:rPr>
      </w:pPr>
      <w:r>
        <w:rPr>
          <w:rFonts w:hint="eastAsia" w:ascii="仿宋" w:hAnsi="仿宋" w:eastAsia="仿宋" w:cs="仿宋_GB2312"/>
          <w:sz w:val="32"/>
          <w:szCs w:val="32"/>
        </w:rPr>
        <w:t>　　</w:t>
      </w:r>
      <w:r>
        <w:rPr>
          <w:rFonts w:hint="eastAsia" w:ascii="仿宋" w:hAnsi="仿宋" w:eastAsia="仿宋" w:cs="楷体_GB2312"/>
          <w:b/>
          <w:sz w:val="32"/>
          <w:szCs w:val="32"/>
        </w:rPr>
        <w:t>（一）报名及资格确认</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w:t>
      </w:r>
      <w:r>
        <w:rPr>
          <w:rFonts w:hint="eastAsia" w:ascii="仿宋" w:hAnsi="仿宋" w:eastAsia="仿宋" w:cs="仿宋_GB2312"/>
          <w:color w:val="FF0000"/>
          <w:sz w:val="32"/>
          <w:szCs w:val="32"/>
        </w:rPr>
        <w:t>　</w:t>
      </w:r>
      <w:r>
        <w:rPr>
          <w:rFonts w:hint="eastAsia" w:ascii="仿宋" w:hAnsi="仿宋" w:eastAsia="仿宋" w:cs="仿宋_GB2312"/>
          <w:sz w:val="32"/>
          <w:szCs w:val="32"/>
        </w:rPr>
        <w:t>1、报名日期：2018年12月</w:t>
      </w:r>
      <w:r>
        <w:rPr>
          <w:rFonts w:hint="eastAsia" w:ascii="仿宋_GB2312" w:hAnsi="仿宋_GB2312" w:eastAsia="仿宋" w:cs="仿宋_GB2312"/>
          <w:sz w:val="32"/>
          <w:szCs w:val="32"/>
        </w:rPr>
        <w:t> </w:t>
      </w:r>
      <w:r>
        <w:rPr>
          <w:rFonts w:hint="eastAsia" w:ascii="仿宋" w:hAnsi="仿宋" w:eastAsia="仿宋" w:cs="仿宋_GB2312"/>
          <w:sz w:val="32"/>
          <w:szCs w:val="32"/>
        </w:rPr>
        <w:t>17日至12月20日。</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报名时间：9:00-11：30至13：30-17:00。</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2、报名地点：肇州县卫生和计划生育局人事股</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3、报名要求：</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1）需提供本人身份证、毕业证、《教育部学历证书电子注册备案表》、医师资格证原件及复印件,医师执业证书原件及复印件，《肇州县社区卫生服务中心公开招聘医疗专业技术人员报名表》(正反面打印)及1寸近期正面免冠蓝底照片3张。</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（2）急需紧缺专业技术人才还需提供：《住院医师规范化培训合格证书》（省级卫生计生行政部门或省级中医药管理局颁发）或全科医学专业《中高级技术职务任职资格证书》及医师执业证书原件及复印件。</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（3）已取得全科医生规范化培训、全科医生转岗培训合格证书的，需提供上述证书原件及复印件。已注册的，需提供医师执业证书原件及复印件。</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4、注意事项：</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（1）报考人员只限报一个岗位。</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（2）报考人员必须用二代身份证报名。</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3）报考人员要详细阅读并填写《诚信承诺书》，信守承诺，如实提交有关信息和材料，凡填报信息不真实或弄虚作假不守承诺的，在招聘过程中的任何环节,一经查实，将取消面试资格或聘用资格，责任由考生自负。</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（4）报名结束后，对有急需紧缺专业技术人才报名岗位的报名情况将在网站上公示。报考人员应在2018年12月21日登录肇州县人民政府网站查看相关通知，报考相应岗位的非急需紧缺人才可改报其他岗位。</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（5）报考人员须应随时关注肇州县人民政府网站，有关招聘信息网站上发布，同时保证通讯畅通，以免影响考试。</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（6）咨询电话：</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肇州县卫生和计划生育局：0459-8532036，0459-8532037</w:t>
      </w:r>
    </w:p>
    <w:p>
      <w:pPr>
        <w:snapToGrid w:val="0"/>
        <w:spacing w:line="600" w:lineRule="exact"/>
        <w:rPr>
          <w:rFonts w:ascii="仿宋" w:hAnsi="仿宋" w:eastAsia="仿宋" w:cs="仿宋_GB2312"/>
          <w:b/>
          <w:sz w:val="32"/>
          <w:szCs w:val="32"/>
        </w:rPr>
      </w:pPr>
      <w:r>
        <w:rPr>
          <w:rFonts w:hint="eastAsia" w:ascii="仿宋" w:hAnsi="仿宋" w:eastAsia="仿宋" w:cs="仿宋_GB2312"/>
          <w:sz w:val="32"/>
          <w:szCs w:val="32"/>
        </w:rPr>
        <w:t>　　</w:t>
      </w:r>
      <w:r>
        <w:rPr>
          <w:rFonts w:hint="eastAsia" w:ascii="仿宋" w:hAnsi="仿宋" w:eastAsia="仿宋" w:cs="楷体_GB2312"/>
          <w:b/>
          <w:sz w:val="32"/>
          <w:szCs w:val="32"/>
        </w:rPr>
        <w:t>（二）面试</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1、此次招聘将采取面试的方法择优确定拟聘用人选。对于急需紧缺专业技术人才直接进入考察和体检环节；对于非急需紧缺专业技术人才按所报岗位从高分到低分依次进行排序，按照招聘岗位1 ：1的比例确定进入考察和体检的人选。</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2、面试规则。采用结构化面谈方式进行，主要测试应聘人员的综合素质，面试满分为100分，低于60分者不予聘用。</w:t>
      </w:r>
      <w:r>
        <w:rPr>
          <w:rFonts w:hint="eastAsia" w:ascii="仿宋_GB2312" w:hAnsi="仿宋_GB2312" w:eastAsia="仿宋" w:cs="仿宋_GB2312"/>
          <w:sz w:val="32"/>
          <w:szCs w:val="32"/>
        </w:rPr>
        <w:t>  </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同一岗位入围线上人员面试成绩出现并列时，将进行面试加试。</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3、面试时间、地点、成绩将在肇州县人民政府网站上发布。</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w:t>
      </w:r>
      <w:r>
        <w:rPr>
          <w:rFonts w:hint="eastAsia" w:ascii="仿宋" w:hAnsi="仿宋" w:eastAsia="仿宋" w:cs="黑体"/>
          <w:sz w:val="32"/>
          <w:szCs w:val="32"/>
        </w:rPr>
        <w:t>　六、考察和体检</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考察由肇州县人社局和肇州县卫生和计划生育局共同组织，对拟聘用人员思想政治表现、道德品质、业务能力和工作业绩等情况采取多种方式进行考察。</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体检由肇州县卫生和计划生育局负责组织实施。统一组织拟聘用人员到县人民医院进行体检。体检费用由考生承担。体检内容及标准参照《公务员录用体检通用标准(试行)》等有关规定执行。</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考察和体检不合格者，不予聘用。按岗位面试成绩从高到低分别依次递补1次。</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w:t>
      </w:r>
      <w:r>
        <w:rPr>
          <w:rFonts w:hint="eastAsia" w:ascii="仿宋" w:hAnsi="仿宋" w:eastAsia="仿宋" w:cs="黑体"/>
          <w:sz w:val="32"/>
          <w:szCs w:val="32"/>
        </w:rPr>
        <w:t>七、办理手续</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根据面试、考察和体检结果确定拟聘用人员名单，在肇州县人民政府网站上公示，公示时间为7个工作日。公示期满无异议的，办理聘用手续。新聘用人员实行试用期制度，试用期为3个月。由用人单位和肇州县卫生和计划生育局负责考核，试用期满考核合格的，予以正式聘用，试用期考核不合格者不予聘用。</w:t>
      </w:r>
    </w:p>
    <w:p>
      <w:pPr>
        <w:snapToGrid w:val="0"/>
        <w:spacing w:line="600" w:lineRule="exact"/>
        <w:rPr>
          <w:rFonts w:ascii="仿宋" w:hAnsi="仿宋" w:eastAsia="仿宋" w:cs="黑体"/>
          <w:sz w:val="32"/>
          <w:szCs w:val="32"/>
        </w:rPr>
      </w:pPr>
      <w:r>
        <w:rPr>
          <w:rFonts w:hint="eastAsia" w:ascii="仿宋" w:hAnsi="仿宋" w:eastAsia="仿宋" w:cs="仿宋_GB2312"/>
          <w:sz w:val="32"/>
          <w:szCs w:val="32"/>
        </w:rPr>
        <w:t>　　</w:t>
      </w:r>
      <w:r>
        <w:rPr>
          <w:rFonts w:hint="eastAsia" w:ascii="仿宋" w:hAnsi="仿宋" w:eastAsia="仿宋" w:cs="黑体"/>
          <w:sz w:val="32"/>
          <w:szCs w:val="32"/>
        </w:rPr>
        <w:t>八、相关待遇</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（一）聘用合同期限为3年。合同期内工资由肇州县社区卫生服务中心发放。硕士研究生及以上学历人员年收入6万元，本科学历人员年收入5万元，依法享受各项社会保险待遇。</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二）合格的全科医生3年聘用期满，经考核合格的，可在肇州县社区卫生服务中心纳入编制管理。聘用人员3年聘用期满，未取得全科医学专业执业资格的医师，可以在医联体上级医院注册相关专业，加入社区卫生服务中心家庭医生团队续聘用工合同。工资及相关待遇由用人单位与本人协商。</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对于急需紧缺专业技术人才，直接考察通过的规范化培训住院医师聘用到县社区卫生服务中心的，可直接参加中级职称考试，考试通过的直接聘任中级职称；直接考察通过的具有全科医学专业中高级技术职务任职资格的执业医师，符合条件的可按照相关规定申报破格晋升“基层”高级职称，不占用工单位高级岗位总量。</w:t>
      </w:r>
    </w:p>
    <w:p>
      <w:pPr>
        <w:snapToGrid w:val="0"/>
        <w:spacing w:line="600" w:lineRule="exact"/>
        <w:ind w:firstLine="640" w:firstLineChars="200"/>
        <w:rPr>
          <w:rFonts w:ascii="仿宋" w:hAnsi="仿宋" w:eastAsia="仿宋" w:cs="黑体"/>
          <w:sz w:val="32"/>
          <w:szCs w:val="32"/>
        </w:rPr>
      </w:pPr>
      <w:r>
        <w:rPr>
          <w:rFonts w:hint="eastAsia" w:ascii="仿宋" w:hAnsi="仿宋" w:eastAsia="仿宋" w:cs="黑体"/>
          <w:sz w:val="32"/>
          <w:szCs w:val="32"/>
        </w:rPr>
        <w:t>九、有关要求</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招聘工作领导小组成员单位按各自职责，加强协调，密切配合，选派得力人员积极开展工作。对违反纪律的工作人员，视情节轻重进行批评教育、调离工作岗位或给予相应处分；报考人员必须遵守招考有关规定和要求，服从考务安排。对在报名、面试、体检和考核过程中被认定弄虚作假、不守承诺或违纪违规的，一经查实，无条件解除劳动合同。</w:t>
      </w:r>
    </w:p>
    <w:p>
      <w:pPr>
        <w:snapToGrid w:val="0"/>
        <w:spacing w:line="600" w:lineRule="exact"/>
        <w:rPr>
          <w:rFonts w:ascii="仿宋" w:hAnsi="仿宋" w:eastAsia="仿宋" w:cs="仿宋_GB2312"/>
          <w:sz w:val="32"/>
          <w:szCs w:val="32"/>
        </w:rPr>
      </w:pPr>
      <w:r>
        <w:rPr>
          <w:rFonts w:hint="eastAsia" w:ascii="仿宋_GB2312" w:hAnsi="仿宋_GB2312" w:eastAsia="仿宋" w:cs="仿宋_GB2312"/>
          <w:sz w:val="32"/>
          <w:szCs w:val="32"/>
        </w:rPr>
        <w:t>      </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附件：1、《2018年肇州县社区卫生服务中心公开招聘专业技术人员计划表》</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2、《2018年肇州县社区卫生服务中心公开招聘医疗专业技术人员报名表》</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3、《诚信承诺书》</w:t>
      </w: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sectPr>
          <w:footerReference r:id="rId3" w:type="default"/>
          <w:pgSz w:w="11906" w:h="16838"/>
          <w:pgMar w:top="1417" w:right="1417" w:bottom="1417" w:left="1417" w:header="851" w:footer="992" w:gutter="0"/>
          <w:cols w:space="0" w:num="1"/>
          <w:docGrid w:type="lines" w:linePitch="312" w:charSpace="0"/>
        </w:sectPr>
      </w:pPr>
    </w:p>
    <w:p>
      <w:pPr>
        <w:pStyle w:val="4"/>
        <w:widowControl/>
        <w:adjustRightInd w:val="0"/>
        <w:snapToGrid w:val="0"/>
        <w:spacing w:line="560" w:lineRule="exact"/>
        <w:rPr>
          <w:rFonts w:ascii="黑体" w:hAnsi="黑体" w:eastAsia="黑体" w:cs="黑体"/>
          <w:sz w:val="32"/>
          <w:szCs w:val="32"/>
        </w:rPr>
      </w:pPr>
      <w:r>
        <w:rPr>
          <w:rFonts w:hint="eastAsia" w:ascii="黑体" w:hAnsi="黑体" w:eastAsia="黑体" w:cs="黑体"/>
          <w:sz w:val="32"/>
          <w:szCs w:val="32"/>
        </w:rPr>
        <w:t>附件1：</w:t>
      </w:r>
    </w:p>
    <w:tbl>
      <w:tblPr>
        <w:tblStyle w:val="8"/>
        <w:tblpPr w:leftFromText="180" w:rightFromText="180" w:vertAnchor="text" w:horzAnchor="page" w:tblpX="1316" w:tblpY="1003"/>
        <w:tblOverlap w:val="never"/>
        <w:tblW w:w="13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1266"/>
        <w:gridCol w:w="1176"/>
        <w:gridCol w:w="1176"/>
        <w:gridCol w:w="1266"/>
        <w:gridCol w:w="2526"/>
        <w:gridCol w:w="3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52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单位名称</w:t>
            </w:r>
          </w:p>
        </w:tc>
        <w:tc>
          <w:tcPr>
            <w:tcW w:w="126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岗位名称</w:t>
            </w:r>
          </w:p>
        </w:tc>
        <w:tc>
          <w:tcPr>
            <w:tcW w:w="117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岗位代码</w:t>
            </w:r>
          </w:p>
        </w:tc>
        <w:tc>
          <w:tcPr>
            <w:tcW w:w="117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招聘数量</w:t>
            </w:r>
          </w:p>
        </w:tc>
        <w:tc>
          <w:tcPr>
            <w:tcW w:w="126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报考学历</w:t>
            </w:r>
          </w:p>
        </w:tc>
        <w:tc>
          <w:tcPr>
            <w:tcW w:w="252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专业要求</w:t>
            </w:r>
          </w:p>
        </w:tc>
        <w:tc>
          <w:tcPr>
            <w:tcW w:w="378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526" w:type="dxa"/>
            <w:vMerge w:val="restart"/>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肇州县社区卫生服务中心</w:t>
            </w:r>
          </w:p>
          <w:p>
            <w:pPr>
              <w:pStyle w:val="4"/>
              <w:widowControl/>
              <w:adjustRightInd w:val="0"/>
              <w:snapToGrid w:val="0"/>
              <w:spacing w:line="560" w:lineRule="exact"/>
              <w:jc w:val="center"/>
              <w:rPr>
                <w:rFonts w:ascii="仿宋_GB2312" w:eastAsia="仿宋_GB2312"/>
                <w:sz w:val="21"/>
                <w:szCs w:val="21"/>
              </w:rPr>
            </w:pPr>
          </w:p>
          <w:p>
            <w:pPr>
              <w:pStyle w:val="4"/>
              <w:adjustRightInd w:val="0"/>
              <w:snapToGrid w:val="0"/>
              <w:spacing w:line="560" w:lineRule="exact"/>
              <w:jc w:val="center"/>
              <w:rPr>
                <w:rFonts w:ascii="仿宋_GB2312" w:eastAsia="仿宋_GB2312"/>
                <w:sz w:val="21"/>
                <w:szCs w:val="21"/>
              </w:rPr>
            </w:pP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全科医生</w:t>
            </w:r>
          </w:p>
        </w:tc>
        <w:tc>
          <w:tcPr>
            <w:tcW w:w="117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181201</w:t>
            </w:r>
          </w:p>
        </w:tc>
        <w:tc>
          <w:tcPr>
            <w:tcW w:w="117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5</w:t>
            </w:r>
          </w:p>
        </w:tc>
        <w:tc>
          <w:tcPr>
            <w:tcW w:w="1266" w:type="dxa"/>
            <w:vAlign w:val="center"/>
          </w:tcPr>
          <w:p>
            <w:pPr>
              <w:widowControl/>
              <w:jc w:val="center"/>
              <w:textAlignment w:val="center"/>
              <w:rPr>
                <w:rFonts w:ascii="仿宋_GB2312" w:eastAsia="仿宋_GB2312"/>
                <w:szCs w:val="21"/>
              </w:rPr>
            </w:pPr>
            <w:r>
              <w:rPr>
                <w:rFonts w:hint="eastAsia" w:ascii="仿宋_GB2312" w:eastAsia="仿宋_GB2312"/>
                <w:szCs w:val="21"/>
              </w:rPr>
              <w:t>本科及以上</w:t>
            </w:r>
          </w:p>
        </w:tc>
        <w:tc>
          <w:tcPr>
            <w:tcW w:w="252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全科医学、临床医学</w:t>
            </w:r>
          </w:p>
        </w:tc>
        <w:tc>
          <w:tcPr>
            <w:tcW w:w="3786" w:type="dxa"/>
            <w:vAlign w:val="center"/>
          </w:tcPr>
          <w:p>
            <w:pPr>
              <w:pStyle w:val="4"/>
              <w:widowControl/>
              <w:adjustRightInd w:val="0"/>
              <w:snapToGrid w:val="0"/>
              <w:spacing w:line="56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526" w:type="dxa"/>
            <w:vMerge w:val="continue"/>
            <w:vAlign w:val="center"/>
          </w:tcPr>
          <w:p>
            <w:pPr>
              <w:pStyle w:val="4"/>
              <w:adjustRightInd w:val="0"/>
              <w:snapToGrid w:val="0"/>
              <w:spacing w:line="560" w:lineRule="exact"/>
              <w:jc w:val="center"/>
              <w:rPr>
                <w:rFonts w:ascii="仿宋_GB2312" w:eastAsia="仿宋_GB2312"/>
                <w:sz w:val="21"/>
                <w:szCs w:val="21"/>
              </w:rPr>
            </w:pP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儿科医生</w:t>
            </w:r>
          </w:p>
        </w:tc>
        <w:tc>
          <w:tcPr>
            <w:tcW w:w="117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181202</w:t>
            </w:r>
          </w:p>
        </w:tc>
        <w:tc>
          <w:tcPr>
            <w:tcW w:w="117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1</w:t>
            </w: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本科及以上</w:t>
            </w:r>
          </w:p>
        </w:tc>
        <w:tc>
          <w:tcPr>
            <w:tcW w:w="252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儿科学、临床医学</w:t>
            </w:r>
          </w:p>
        </w:tc>
        <w:tc>
          <w:tcPr>
            <w:tcW w:w="3786" w:type="dxa"/>
            <w:vAlign w:val="center"/>
          </w:tcPr>
          <w:p>
            <w:pPr>
              <w:pStyle w:val="4"/>
              <w:widowControl/>
              <w:adjustRightInd w:val="0"/>
              <w:snapToGrid w:val="0"/>
              <w:spacing w:line="56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526" w:type="dxa"/>
            <w:vMerge w:val="continue"/>
            <w:vAlign w:val="center"/>
          </w:tcPr>
          <w:p>
            <w:pPr>
              <w:pStyle w:val="4"/>
              <w:adjustRightInd w:val="0"/>
              <w:snapToGrid w:val="0"/>
              <w:spacing w:line="560" w:lineRule="exact"/>
              <w:jc w:val="center"/>
              <w:rPr>
                <w:rFonts w:ascii="仿宋_GB2312" w:eastAsia="仿宋_GB2312"/>
                <w:sz w:val="21"/>
                <w:szCs w:val="21"/>
              </w:rPr>
            </w:pP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中医科医生</w:t>
            </w:r>
          </w:p>
        </w:tc>
        <w:tc>
          <w:tcPr>
            <w:tcW w:w="117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181203</w:t>
            </w:r>
          </w:p>
        </w:tc>
        <w:tc>
          <w:tcPr>
            <w:tcW w:w="117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2</w:t>
            </w: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本科及以上</w:t>
            </w:r>
          </w:p>
        </w:tc>
        <w:tc>
          <w:tcPr>
            <w:tcW w:w="252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中医学、中西医临床医学</w:t>
            </w:r>
          </w:p>
        </w:tc>
        <w:tc>
          <w:tcPr>
            <w:tcW w:w="3786" w:type="dxa"/>
            <w:vAlign w:val="center"/>
          </w:tcPr>
          <w:p>
            <w:pPr>
              <w:pStyle w:val="4"/>
              <w:widowControl/>
              <w:adjustRightInd w:val="0"/>
              <w:snapToGrid w:val="0"/>
              <w:spacing w:line="56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526" w:type="dxa"/>
            <w:vMerge w:val="continue"/>
            <w:vAlign w:val="center"/>
          </w:tcPr>
          <w:p>
            <w:pPr>
              <w:pStyle w:val="4"/>
              <w:adjustRightInd w:val="0"/>
              <w:snapToGrid w:val="0"/>
              <w:spacing w:line="560" w:lineRule="exact"/>
              <w:jc w:val="center"/>
              <w:rPr>
                <w:rFonts w:ascii="仿宋_GB2312" w:eastAsia="仿宋_GB2312"/>
                <w:sz w:val="21"/>
                <w:szCs w:val="21"/>
              </w:rPr>
            </w:pP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精神科医生</w:t>
            </w:r>
          </w:p>
        </w:tc>
        <w:tc>
          <w:tcPr>
            <w:tcW w:w="117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181204</w:t>
            </w:r>
          </w:p>
        </w:tc>
        <w:tc>
          <w:tcPr>
            <w:tcW w:w="117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1</w:t>
            </w: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本科及以上</w:t>
            </w:r>
          </w:p>
        </w:tc>
        <w:tc>
          <w:tcPr>
            <w:tcW w:w="252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精神卫生学</w:t>
            </w:r>
          </w:p>
        </w:tc>
        <w:tc>
          <w:tcPr>
            <w:tcW w:w="378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没有符合条件人员此名额招聘全科医生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526" w:type="dxa"/>
            <w:vMerge w:val="continue"/>
            <w:vAlign w:val="center"/>
          </w:tcPr>
          <w:p>
            <w:pPr>
              <w:pStyle w:val="4"/>
              <w:widowControl/>
              <w:adjustRightInd w:val="0"/>
              <w:snapToGrid w:val="0"/>
              <w:spacing w:line="560" w:lineRule="exact"/>
              <w:jc w:val="center"/>
              <w:rPr>
                <w:rFonts w:ascii="仿宋_GB2312" w:eastAsia="仿宋_GB2312"/>
                <w:sz w:val="21"/>
                <w:szCs w:val="21"/>
              </w:rPr>
            </w:pP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口腔科医生</w:t>
            </w:r>
          </w:p>
        </w:tc>
        <w:tc>
          <w:tcPr>
            <w:tcW w:w="117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181205</w:t>
            </w:r>
          </w:p>
        </w:tc>
        <w:tc>
          <w:tcPr>
            <w:tcW w:w="117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1</w:t>
            </w: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本科及以上</w:t>
            </w:r>
          </w:p>
        </w:tc>
        <w:tc>
          <w:tcPr>
            <w:tcW w:w="252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口腔学</w:t>
            </w:r>
          </w:p>
        </w:tc>
        <w:tc>
          <w:tcPr>
            <w:tcW w:w="378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没有符合条件人员此名额招聘全科医生</w:t>
            </w:r>
          </w:p>
        </w:tc>
      </w:tr>
    </w:tbl>
    <w:p>
      <w:pPr>
        <w:adjustRightInd w:val="0"/>
        <w:snapToGrid w:val="0"/>
        <w:spacing w:line="560" w:lineRule="exact"/>
        <w:rPr>
          <w:rFonts w:ascii="仿宋_GB2312" w:hAnsi="仿宋_GB2312" w:eastAsia="仿宋_GB2312" w:cs="仿宋_GB2312"/>
          <w:sz w:val="32"/>
          <w:szCs w:val="32"/>
        </w:rPr>
        <w:sectPr>
          <w:pgSz w:w="16838" w:h="11906" w:orient="landscape"/>
          <w:pgMar w:top="1417" w:right="1417" w:bottom="1417" w:left="1417" w:header="851" w:footer="992" w:gutter="0"/>
          <w:cols w:space="0" w:num="1"/>
          <w:docGrid w:type="lines" w:linePitch="312" w:charSpace="0"/>
        </w:sectPr>
      </w:pPr>
    </w:p>
    <w:p>
      <w:pPr>
        <w:snapToGrid w:val="0"/>
        <w:spacing w:line="300" w:lineRule="atLeast"/>
        <w:rPr>
          <w:rFonts w:ascii="黑体" w:hAnsi="黑体" w:eastAsia="黑体" w:cs="黑体"/>
          <w:bCs/>
          <w:color w:val="000000"/>
          <w:sz w:val="32"/>
          <w:szCs w:val="32"/>
        </w:rPr>
      </w:pPr>
      <w:r>
        <w:rPr>
          <w:rFonts w:hint="eastAsia" w:ascii="黑体" w:hAnsi="黑体" w:eastAsia="黑体" w:cs="黑体"/>
          <w:bCs/>
          <w:color w:val="000000"/>
          <w:sz w:val="32"/>
          <w:szCs w:val="32"/>
        </w:rPr>
        <w:t>附件2：</w:t>
      </w:r>
    </w:p>
    <w:p>
      <w:pPr>
        <w:snapToGrid w:val="0"/>
        <w:spacing w:line="300" w:lineRule="atLeast"/>
        <w:ind w:firstLine="1988" w:firstLineChars="550"/>
        <w:rPr>
          <w:rFonts w:ascii="宋体" w:hAnsi="宋体" w:cs="宋体"/>
          <w:b/>
          <w:color w:val="000000"/>
          <w:sz w:val="36"/>
          <w:szCs w:val="36"/>
        </w:rPr>
      </w:pPr>
      <w:r>
        <w:rPr>
          <w:rFonts w:hint="eastAsia" w:ascii="宋体" w:hAnsi="宋体" w:cs="宋体"/>
          <w:b/>
          <w:color w:val="000000"/>
          <w:sz w:val="36"/>
          <w:szCs w:val="36"/>
        </w:rPr>
        <w:t>2018年肇州县社区卫生服务中心</w:t>
      </w:r>
    </w:p>
    <w:p>
      <w:pPr>
        <w:spacing w:line="540" w:lineRule="exact"/>
        <w:ind w:firstLine="1807" w:firstLineChars="500"/>
        <w:rPr>
          <w:rFonts w:ascii="宋体" w:hAnsi="宋体" w:cs="宋体"/>
          <w:b/>
          <w:color w:val="000000"/>
          <w:sz w:val="36"/>
          <w:szCs w:val="36"/>
        </w:rPr>
      </w:pPr>
      <w:r>
        <w:rPr>
          <w:rFonts w:hint="eastAsia" w:ascii="宋体" w:hAnsi="宋体" w:cs="宋体"/>
          <w:b/>
          <w:color w:val="000000"/>
          <w:sz w:val="36"/>
          <w:szCs w:val="36"/>
        </w:rPr>
        <w:t>公开招聘医疗专业技术人员报名表</w:t>
      </w:r>
    </w:p>
    <w:p>
      <w:pPr>
        <w:snapToGrid w:val="0"/>
        <w:spacing w:beforeLines="50" w:afterLines="50"/>
        <w:ind w:firstLine="240" w:firstLineChars="100"/>
        <w:rPr>
          <w:rFonts w:ascii="宋体" w:hAnsi="宋体" w:cs="宋体"/>
          <w:color w:val="000000"/>
          <w:sz w:val="24"/>
        </w:rPr>
      </w:pPr>
      <w:r>
        <w:rPr>
          <w:rFonts w:hint="eastAsia" w:ascii="宋体" w:hAnsi="宋体" w:cs="宋体"/>
          <w:color w:val="000000"/>
          <w:sz w:val="24"/>
        </w:rPr>
        <w:t xml:space="preserve">报考单位：                                    </w:t>
      </w:r>
    </w:p>
    <w:tbl>
      <w:tblPr>
        <w:tblStyle w:val="7"/>
        <w:tblW w:w="930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4"/>
        <w:gridCol w:w="751"/>
        <w:gridCol w:w="509"/>
        <w:gridCol w:w="855"/>
        <w:gridCol w:w="1373"/>
        <w:gridCol w:w="1298"/>
        <w:gridCol w:w="1380"/>
        <w:gridCol w:w="19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3" w:hRule="atLeast"/>
          <w:jc w:val="center"/>
        </w:trPr>
        <w:tc>
          <w:tcPr>
            <w:tcW w:w="1204" w:type="dxa"/>
            <w:tcBorders>
              <w:top w:val="single" w:color="auto" w:sz="12" w:space="0"/>
              <w:left w:val="single" w:color="auto" w:sz="12"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姓 名</w:t>
            </w:r>
          </w:p>
        </w:tc>
        <w:tc>
          <w:tcPr>
            <w:tcW w:w="1260" w:type="dxa"/>
            <w:gridSpan w:val="2"/>
            <w:tcBorders>
              <w:top w:val="single" w:color="auto" w:sz="12"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855" w:type="dxa"/>
            <w:tcBorders>
              <w:top w:val="single" w:color="auto" w:sz="12"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性 别</w:t>
            </w:r>
          </w:p>
        </w:tc>
        <w:tc>
          <w:tcPr>
            <w:tcW w:w="1373" w:type="dxa"/>
            <w:tcBorders>
              <w:top w:val="single" w:color="auto" w:sz="12"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298" w:type="dxa"/>
            <w:tcBorders>
              <w:top w:val="single" w:color="auto" w:sz="12" w:space="0"/>
              <w:left w:val="single" w:color="auto" w:sz="6" w:space="0"/>
              <w:bottom w:val="single" w:color="auto" w:sz="6" w:space="0"/>
              <w:right w:val="single" w:color="auto" w:sz="6" w:space="0"/>
            </w:tcBorders>
            <w:vAlign w:val="center"/>
          </w:tcPr>
          <w:p>
            <w:pPr>
              <w:snapToGrid w:val="0"/>
              <w:spacing w:line="240" w:lineRule="atLeast"/>
              <w:jc w:val="center"/>
              <w:rPr>
                <w:rFonts w:ascii="宋体" w:hAnsi="宋体" w:cs="宋体"/>
                <w:color w:val="000000"/>
                <w:sz w:val="24"/>
              </w:rPr>
            </w:pPr>
            <w:r>
              <w:rPr>
                <w:rFonts w:hint="eastAsia" w:ascii="宋体" w:hAnsi="宋体" w:cs="宋体"/>
                <w:color w:val="000000"/>
                <w:sz w:val="24"/>
              </w:rPr>
              <w:t>出生年月</w:t>
            </w:r>
          </w:p>
          <w:p>
            <w:pPr>
              <w:snapToGrid w:val="0"/>
              <w:spacing w:line="240" w:lineRule="atLeast"/>
              <w:jc w:val="center"/>
              <w:rPr>
                <w:rFonts w:ascii="宋体" w:hAnsi="宋体" w:cs="宋体"/>
                <w:color w:val="000000"/>
                <w:sz w:val="24"/>
              </w:rPr>
            </w:pPr>
            <w:r>
              <w:rPr>
                <w:rFonts w:hint="eastAsia" w:ascii="宋体" w:hAnsi="宋体" w:cs="宋体"/>
                <w:color w:val="000000"/>
                <w:sz w:val="24"/>
              </w:rPr>
              <w:t>（  岁）</w:t>
            </w:r>
          </w:p>
        </w:tc>
        <w:tc>
          <w:tcPr>
            <w:tcW w:w="1380" w:type="dxa"/>
            <w:tcBorders>
              <w:top w:val="single" w:color="auto" w:sz="12"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937" w:type="dxa"/>
            <w:vMerge w:val="restart"/>
            <w:tcBorders>
              <w:top w:val="single" w:color="auto" w:sz="12" w:space="0"/>
              <w:left w:val="single" w:color="auto" w:sz="6" w:space="0"/>
              <w:right w:val="single" w:color="auto" w:sz="12" w:space="0"/>
            </w:tcBorders>
            <w:vAlign w:val="center"/>
          </w:tcPr>
          <w:p>
            <w:pPr>
              <w:jc w:val="center"/>
              <w:rPr>
                <w:rFonts w:ascii="宋体" w:hAnsi="宋体" w:cs="宋体"/>
                <w:color w:val="000000"/>
                <w:sz w:val="24"/>
              </w:rPr>
            </w:pPr>
            <w:r>
              <w:rPr>
                <w:rFonts w:hint="eastAsia" w:ascii="宋体" w:hAnsi="宋体" w:cs="宋体"/>
                <w:color w:val="000000"/>
                <w:sz w:val="24"/>
              </w:rPr>
              <w:t>蓝底</w:t>
            </w:r>
          </w:p>
          <w:p>
            <w:pPr>
              <w:snapToGrid w:val="0"/>
              <w:spacing w:line="300" w:lineRule="atLeast"/>
              <w:jc w:val="center"/>
              <w:rPr>
                <w:rFonts w:ascii="宋体" w:hAnsi="宋体" w:cs="宋体"/>
                <w:color w:val="000000"/>
                <w:sz w:val="24"/>
              </w:rPr>
            </w:pPr>
            <w:r>
              <w:rPr>
                <w:rFonts w:hint="eastAsia" w:ascii="宋体" w:hAnsi="宋体" w:cs="宋体"/>
                <w:color w:val="000000"/>
                <w:kern w:val="0"/>
                <w:sz w:val="24"/>
              </w:rPr>
              <w:t>免冠照片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3" w:hRule="atLeast"/>
          <w:jc w:val="center"/>
        </w:trPr>
        <w:tc>
          <w:tcPr>
            <w:tcW w:w="1204" w:type="dxa"/>
            <w:tcBorders>
              <w:top w:val="single" w:color="auto" w:sz="6" w:space="0"/>
              <w:left w:val="single" w:color="auto" w:sz="12"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民 族</w:t>
            </w:r>
          </w:p>
        </w:tc>
        <w:tc>
          <w:tcPr>
            <w:tcW w:w="126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855" w:type="dxa"/>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籍 贯</w:t>
            </w:r>
          </w:p>
        </w:tc>
        <w:tc>
          <w:tcPr>
            <w:tcW w:w="1373" w:type="dxa"/>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298" w:type="dxa"/>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kern w:val="0"/>
                <w:sz w:val="24"/>
              </w:rPr>
              <w:t>户籍所在地</w:t>
            </w:r>
          </w:p>
        </w:tc>
        <w:tc>
          <w:tcPr>
            <w:tcW w:w="1380" w:type="dxa"/>
            <w:tcBorders>
              <w:top w:val="single" w:color="auto" w:sz="6" w:space="0"/>
              <w:left w:val="single" w:color="auto" w:sz="6" w:space="0"/>
              <w:bottom w:val="single" w:color="auto" w:sz="6" w:space="0"/>
              <w:right w:val="single" w:color="auto" w:sz="6" w:space="0"/>
            </w:tcBorders>
            <w:vAlign w:val="center"/>
          </w:tcPr>
          <w:p>
            <w:pPr>
              <w:snapToGrid w:val="0"/>
              <w:spacing w:line="300" w:lineRule="atLeast"/>
              <w:ind w:left="-115" w:leftChars="-55" w:right="-107" w:rightChars="-51"/>
              <w:jc w:val="center"/>
              <w:rPr>
                <w:rFonts w:ascii="宋体" w:hAnsi="宋体" w:cs="宋体"/>
                <w:color w:val="000000"/>
                <w:sz w:val="24"/>
              </w:rPr>
            </w:pPr>
          </w:p>
        </w:tc>
        <w:tc>
          <w:tcPr>
            <w:tcW w:w="1937" w:type="dxa"/>
            <w:vMerge w:val="continue"/>
            <w:tcBorders>
              <w:left w:val="single" w:color="auto" w:sz="6" w:space="0"/>
              <w:right w:val="single" w:color="auto" w:sz="12" w:space="0"/>
            </w:tcBorders>
            <w:vAlign w:val="center"/>
          </w:tcPr>
          <w:p>
            <w:pPr>
              <w:widowControl/>
              <w:jc w:val="lef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 w:hRule="atLeast"/>
          <w:jc w:val="center"/>
        </w:trPr>
        <w:tc>
          <w:tcPr>
            <w:tcW w:w="1204" w:type="dxa"/>
            <w:tcBorders>
              <w:top w:val="single" w:color="auto" w:sz="6" w:space="0"/>
              <w:left w:val="single" w:color="auto" w:sz="12" w:space="0"/>
              <w:bottom w:val="single" w:color="auto" w:sz="4" w:space="0"/>
              <w:right w:val="single" w:color="auto" w:sz="6" w:space="0"/>
            </w:tcBorders>
            <w:vAlign w:val="center"/>
          </w:tcPr>
          <w:p>
            <w:pPr>
              <w:snapToGrid w:val="0"/>
              <w:spacing w:line="240" w:lineRule="atLeast"/>
              <w:jc w:val="center"/>
              <w:rPr>
                <w:rFonts w:ascii="宋体" w:hAnsi="宋体" w:cs="宋体"/>
                <w:color w:val="000000"/>
                <w:sz w:val="24"/>
              </w:rPr>
            </w:pPr>
            <w:r>
              <w:rPr>
                <w:rFonts w:hint="eastAsia" w:ascii="宋体" w:hAnsi="宋体" w:cs="宋体"/>
                <w:color w:val="000000"/>
                <w:sz w:val="24"/>
              </w:rPr>
              <w:t>身份证号</w:t>
            </w:r>
          </w:p>
        </w:tc>
        <w:tc>
          <w:tcPr>
            <w:tcW w:w="2115" w:type="dxa"/>
            <w:gridSpan w:val="3"/>
            <w:tcBorders>
              <w:top w:val="single" w:color="auto" w:sz="6" w:space="0"/>
              <w:left w:val="single" w:color="auto" w:sz="6" w:space="0"/>
              <w:bottom w:val="single" w:color="auto" w:sz="4" w:space="0"/>
              <w:right w:val="single" w:color="auto" w:sz="6" w:space="0"/>
            </w:tcBorders>
            <w:vAlign w:val="center"/>
          </w:tcPr>
          <w:p>
            <w:pPr>
              <w:snapToGrid w:val="0"/>
              <w:spacing w:line="300" w:lineRule="atLeast"/>
              <w:jc w:val="center"/>
              <w:rPr>
                <w:rFonts w:ascii="宋体" w:hAnsi="宋体" w:cs="宋体"/>
                <w:color w:val="000000"/>
                <w:sz w:val="24"/>
              </w:rPr>
            </w:pPr>
          </w:p>
        </w:tc>
        <w:tc>
          <w:tcPr>
            <w:tcW w:w="1373" w:type="dxa"/>
            <w:tcBorders>
              <w:top w:val="single" w:color="auto" w:sz="6" w:space="0"/>
              <w:left w:val="single" w:color="auto" w:sz="6" w:space="0"/>
              <w:bottom w:val="single" w:color="auto" w:sz="4" w:space="0"/>
              <w:right w:val="single" w:color="auto" w:sz="6" w:space="0"/>
            </w:tcBorders>
            <w:vAlign w:val="center"/>
          </w:tcPr>
          <w:p>
            <w:pPr>
              <w:snapToGrid w:val="0"/>
              <w:spacing w:line="240" w:lineRule="atLeast"/>
              <w:jc w:val="center"/>
              <w:rPr>
                <w:rFonts w:ascii="宋体" w:hAnsi="宋体" w:cs="宋体"/>
                <w:color w:val="000000"/>
                <w:sz w:val="24"/>
              </w:rPr>
            </w:pPr>
            <w:r>
              <w:rPr>
                <w:rFonts w:hint="eastAsia" w:ascii="宋体" w:hAnsi="宋体" w:cs="宋体"/>
                <w:color w:val="000000"/>
                <w:sz w:val="24"/>
              </w:rPr>
              <w:t>联系电话</w:t>
            </w:r>
          </w:p>
        </w:tc>
        <w:tc>
          <w:tcPr>
            <w:tcW w:w="2678" w:type="dxa"/>
            <w:gridSpan w:val="2"/>
            <w:tcBorders>
              <w:top w:val="single" w:color="auto" w:sz="6" w:space="0"/>
              <w:left w:val="single" w:color="auto" w:sz="6" w:space="0"/>
              <w:bottom w:val="single" w:color="auto" w:sz="4" w:space="0"/>
              <w:right w:val="single" w:color="auto" w:sz="6" w:space="0"/>
            </w:tcBorders>
            <w:vAlign w:val="center"/>
          </w:tcPr>
          <w:p>
            <w:pPr>
              <w:snapToGrid w:val="0"/>
              <w:spacing w:line="300" w:lineRule="atLeast"/>
              <w:jc w:val="center"/>
              <w:rPr>
                <w:rFonts w:ascii="宋体" w:hAnsi="宋体" w:cs="宋体"/>
                <w:color w:val="000000"/>
                <w:sz w:val="24"/>
              </w:rPr>
            </w:pPr>
          </w:p>
        </w:tc>
        <w:tc>
          <w:tcPr>
            <w:tcW w:w="1937" w:type="dxa"/>
            <w:vMerge w:val="continue"/>
            <w:tcBorders>
              <w:left w:val="single" w:color="auto" w:sz="6" w:space="0"/>
              <w:right w:val="single" w:color="auto" w:sz="12" w:space="0"/>
            </w:tcBorders>
            <w:vAlign w:val="center"/>
          </w:tcPr>
          <w:p>
            <w:pPr>
              <w:widowControl/>
              <w:jc w:val="lef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9" w:hRule="atLeast"/>
          <w:jc w:val="center"/>
        </w:trPr>
        <w:tc>
          <w:tcPr>
            <w:tcW w:w="1204" w:type="dxa"/>
            <w:tcBorders>
              <w:top w:val="single" w:color="auto" w:sz="4" w:space="0"/>
              <w:left w:val="single" w:color="auto" w:sz="12" w:space="0"/>
              <w:bottom w:val="single" w:color="auto" w:sz="6" w:space="0"/>
              <w:right w:val="single" w:color="auto" w:sz="6" w:space="0"/>
            </w:tcBorders>
            <w:vAlign w:val="center"/>
          </w:tcPr>
          <w:p>
            <w:pPr>
              <w:snapToGrid w:val="0"/>
              <w:spacing w:line="240" w:lineRule="atLeast"/>
              <w:ind w:left="240" w:hanging="240" w:hangingChars="100"/>
              <w:rPr>
                <w:rFonts w:ascii="宋体" w:hAnsi="宋体" w:cs="宋体"/>
                <w:color w:val="000000"/>
                <w:sz w:val="24"/>
              </w:rPr>
            </w:pPr>
            <w:r>
              <w:rPr>
                <w:rFonts w:hint="eastAsia" w:ascii="宋体" w:hAnsi="宋体" w:cs="宋体"/>
                <w:color w:val="000000"/>
                <w:sz w:val="24"/>
              </w:rPr>
              <w:t>申报岗位名 称</w:t>
            </w:r>
          </w:p>
        </w:tc>
        <w:tc>
          <w:tcPr>
            <w:tcW w:w="2115" w:type="dxa"/>
            <w:gridSpan w:val="3"/>
            <w:tcBorders>
              <w:top w:val="single" w:color="auto" w:sz="4"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373" w:type="dxa"/>
            <w:tcBorders>
              <w:top w:val="single" w:color="auto" w:sz="4" w:space="0"/>
              <w:left w:val="single" w:color="auto" w:sz="6" w:space="0"/>
              <w:bottom w:val="single" w:color="auto" w:sz="6" w:space="0"/>
              <w:right w:val="single" w:color="auto" w:sz="6" w:space="0"/>
            </w:tcBorders>
            <w:vAlign w:val="center"/>
          </w:tcPr>
          <w:p>
            <w:pPr>
              <w:snapToGrid w:val="0"/>
              <w:spacing w:line="240" w:lineRule="atLeast"/>
              <w:jc w:val="center"/>
              <w:rPr>
                <w:rFonts w:ascii="宋体" w:hAnsi="宋体" w:cs="宋体"/>
                <w:color w:val="000000"/>
                <w:sz w:val="24"/>
              </w:rPr>
            </w:pPr>
            <w:r>
              <w:rPr>
                <w:rFonts w:hint="eastAsia" w:ascii="宋体" w:hAnsi="宋体" w:cs="宋体"/>
                <w:color w:val="000000"/>
                <w:sz w:val="24"/>
              </w:rPr>
              <w:t>岗位代码</w:t>
            </w:r>
          </w:p>
        </w:tc>
        <w:tc>
          <w:tcPr>
            <w:tcW w:w="2678" w:type="dxa"/>
            <w:gridSpan w:val="2"/>
            <w:tcBorders>
              <w:top w:val="single" w:color="auto" w:sz="4"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937" w:type="dxa"/>
            <w:vMerge w:val="continue"/>
            <w:tcBorders>
              <w:left w:val="single" w:color="auto" w:sz="6" w:space="0"/>
              <w:bottom w:val="single" w:color="auto" w:sz="6" w:space="0"/>
              <w:right w:val="single" w:color="auto" w:sz="12" w:space="0"/>
            </w:tcBorders>
            <w:vAlign w:val="center"/>
          </w:tcPr>
          <w:p>
            <w:pPr>
              <w:widowControl/>
              <w:jc w:val="lef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2" w:hRule="atLeast"/>
          <w:jc w:val="center"/>
        </w:trPr>
        <w:tc>
          <w:tcPr>
            <w:tcW w:w="1204" w:type="dxa"/>
            <w:vMerge w:val="restart"/>
            <w:tcBorders>
              <w:top w:val="single" w:color="auto" w:sz="6" w:space="0"/>
              <w:left w:val="single" w:color="auto" w:sz="12"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学  历</w:t>
            </w:r>
          </w:p>
          <w:p>
            <w:pPr>
              <w:snapToGrid w:val="0"/>
              <w:spacing w:line="300" w:lineRule="atLeast"/>
              <w:jc w:val="center"/>
              <w:rPr>
                <w:rFonts w:ascii="宋体" w:hAnsi="宋体" w:cs="宋体"/>
                <w:color w:val="000000"/>
                <w:sz w:val="24"/>
              </w:rPr>
            </w:pPr>
            <w:r>
              <w:rPr>
                <w:rFonts w:hint="eastAsia" w:ascii="宋体" w:hAnsi="宋体" w:cs="宋体"/>
                <w:color w:val="000000"/>
                <w:sz w:val="24"/>
              </w:rPr>
              <w:t>学  位</w:t>
            </w:r>
          </w:p>
        </w:tc>
        <w:tc>
          <w:tcPr>
            <w:tcW w:w="126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全日制</w:t>
            </w:r>
          </w:p>
          <w:p>
            <w:pPr>
              <w:snapToGrid w:val="0"/>
              <w:spacing w:line="300" w:lineRule="atLeast"/>
              <w:jc w:val="center"/>
              <w:rPr>
                <w:rFonts w:ascii="宋体" w:hAnsi="宋体" w:cs="宋体"/>
                <w:color w:val="000000"/>
                <w:sz w:val="24"/>
              </w:rPr>
            </w:pPr>
            <w:r>
              <w:rPr>
                <w:rFonts w:hint="eastAsia" w:ascii="宋体" w:hAnsi="宋体" w:cs="宋体"/>
                <w:color w:val="000000"/>
                <w:sz w:val="24"/>
              </w:rPr>
              <w:t>教  育</w:t>
            </w:r>
          </w:p>
        </w:tc>
        <w:tc>
          <w:tcPr>
            <w:tcW w:w="2228"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298" w:type="dxa"/>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毕业院校系及专业</w:t>
            </w:r>
          </w:p>
        </w:tc>
        <w:tc>
          <w:tcPr>
            <w:tcW w:w="3317" w:type="dxa"/>
            <w:gridSpan w:val="2"/>
            <w:tcBorders>
              <w:top w:val="single" w:color="auto" w:sz="6" w:space="0"/>
              <w:left w:val="single" w:color="auto" w:sz="6" w:space="0"/>
              <w:bottom w:val="single" w:color="auto" w:sz="6" w:space="0"/>
              <w:right w:val="single" w:color="auto" w:sz="12" w:space="0"/>
            </w:tcBorders>
            <w:vAlign w:val="center"/>
          </w:tcPr>
          <w:p>
            <w:pPr>
              <w:snapToGrid w:val="0"/>
              <w:spacing w:line="300" w:lineRule="atLeast"/>
              <w:jc w:val="center"/>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atLeast"/>
          <w:jc w:val="center"/>
        </w:trPr>
        <w:tc>
          <w:tcPr>
            <w:tcW w:w="120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color w:val="000000"/>
                <w:sz w:val="24"/>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在  职</w:t>
            </w:r>
          </w:p>
          <w:p>
            <w:pPr>
              <w:snapToGrid w:val="0"/>
              <w:spacing w:line="300" w:lineRule="atLeast"/>
              <w:jc w:val="center"/>
              <w:rPr>
                <w:rFonts w:ascii="宋体" w:hAnsi="宋体" w:cs="宋体"/>
                <w:color w:val="000000"/>
                <w:sz w:val="24"/>
              </w:rPr>
            </w:pPr>
            <w:r>
              <w:rPr>
                <w:rFonts w:hint="eastAsia" w:ascii="宋体" w:hAnsi="宋体" w:cs="宋体"/>
                <w:color w:val="000000"/>
                <w:sz w:val="24"/>
              </w:rPr>
              <w:t>教  育</w:t>
            </w:r>
          </w:p>
        </w:tc>
        <w:tc>
          <w:tcPr>
            <w:tcW w:w="2228"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298" w:type="dxa"/>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毕业院校系及专业</w:t>
            </w:r>
          </w:p>
        </w:tc>
        <w:tc>
          <w:tcPr>
            <w:tcW w:w="3317" w:type="dxa"/>
            <w:gridSpan w:val="2"/>
            <w:tcBorders>
              <w:top w:val="single" w:color="auto" w:sz="6" w:space="0"/>
              <w:left w:val="single" w:color="auto" w:sz="6" w:space="0"/>
              <w:bottom w:val="single" w:color="auto" w:sz="6" w:space="0"/>
              <w:right w:val="single" w:color="auto" w:sz="12" w:space="0"/>
            </w:tcBorders>
            <w:vAlign w:val="center"/>
          </w:tcPr>
          <w:p>
            <w:pPr>
              <w:snapToGrid w:val="0"/>
              <w:spacing w:line="300" w:lineRule="atLeast"/>
              <w:jc w:val="center"/>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6" w:hRule="atLeast"/>
          <w:jc w:val="center"/>
        </w:trPr>
        <w:tc>
          <w:tcPr>
            <w:tcW w:w="2464" w:type="dxa"/>
            <w:gridSpan w:val="3"/>
            <w:tcBorders>
              <w:top w:val="single" w:color="auto" w:sz="6" w:space="0"/>
              <w:left w:val="single" w:color="auto" w:sz="12" w:space="0"/>
              <w:bottom w:val="single" w:color="auto" w:sz="6" w:space="0"/>
              <w:right w:val="single" w:color="auto" w:sz="6" w:space="0"/>
            </w:tcBorders>
            <w:vAlign w:val="center"/>
          </w:tcPr>
          <w:p>
            <w:pPr>
              <w:snapToGrid w:val="0"/>
              <w:spacing w:line="300" w:lineRule="atLeast"/>
              <w:jc w:val="center"/>
              <w:rPr>
                <w:rFonts w:ascii="宋体" w:hAnsi="宋体" w:cs="宋体"/>
                <w:color w:val="000000"/>
                <w:kern w:val="0"/>
                <w:sz w:val="24"/>
              </w:rPr>
            </w:pPr>
            <w:r>
              <w:rPr>
                <w:rFonts w:hint="eastAsia" w:ascii="宋体" w:hAnsi="宋体" w:cs="宋体"/>
                <w:color w:val="000000"/>
                <w:kern w:val="0"/>
                <w:sz w:val="24"/>
              </w:rPr>
              <w:t>是否服从招聘单位对岗位的安排和调整</w:t>
            </w:r>
          </w:p>
        </w:tc>
        <w:tc>
          <w:tcPr>
            <w:tcW w:w="6843" w:type="dxa"/>
            <w:gridSpan w:val="5"/>
            <w:tcBorders>
              <w:top w:val="single" w:color="auto" w:sz="6" w:space="0"/>
              <w:left w:val="single" w:color="auto" w:sz="6" w:space="0"/>
              <w:bottom w:val="single" w:color="auto" w:sz="6" w:space="0"/>
              <w:right w:val="single" w:color="auto" w:sz="12" w:space="0"/>
            </w:tcBorders>
            <w:vAlign w:val="center"/>
          </w:tcPr>
          <w:p>
            <w:pPr>
              <w:snapToGrid w:val="0"/>
              <w:spacing w:line="300" w:lineRule="atLeast"/>
              <w:ind w:firstLine="2400" w:firstLineChars="1000"/>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jc w:val="center"/>
        </w:trPr>
        <w:tc>
          <w:tcPr>
            <w:tcW w:w="2464" w:type="dxa"/>
            <w:gridSpan w:val="3"/>
            <w:tcBorders>
              <w:top w:val="single" w:color="auto" w:sz="6" w:space="0"/>
              <w:left w:val="single" w:color="auto" w:sz="12" w:space="0"/>
              <w:bottom w:val="single" w:color="auto" w:sz="6" w:space="0"/>
              <w:right w:val="single" w:color="auto" w:sz="6" w:space="0"/>
            </w:tcBorders>
            <w:vAlign w:val="center"/>
          </w:tcPr>
          <w:p>
            <w:pPr>
              <w:snapToGrid w:val="0"/>
              <w:spacing w:line="300" w:lineRule="atLeast"/>
              <w:jc w:val="center"/>
              <w:rPr>
                <w:rFonts w:ascii="宋体" w:hAnsi="宋体" w:cs="宋体"/>
                <w:color w:val="000000"/>
                <w:kern w:val="0"/>
                <w:sz w:val="24"/>
              </w:rPr>
            </w:pPr>
            <w:r>
              <w:rPr>
                <w:rFonts w:hint="eastAsia" w:ascii="宋体" w:hAnsi="宋体" w:cs="宋体"/>
                <w:color w:val="000000"/>
                <w:kern w:val="0"/>
                <w:sz w:val="24"/>
              </w:rPr>
              <w:t>是否取得全科医生规范化培训合格证书</w:t>
            </w:r>
          </w:p>
        </w:tc>
        <w:tc>
          <w:tcPr>
            <w:tcW w:w="6843" w:type="dxa"/>
            <w:gridSpan w:val="5"/>
            <w:tcBorders>
              <w:top w:val="single" w:color="auto" w:sz="6" w:space="0"/>
              <w:left w:val="single" w:color="auto" w:sz="6" w:space="0"/>
              <w:bottom w:val="single" w:color="auto" w:sz="6" w:space="0"/>
              <w:right w:val="single" w:color="auto" w:sz="12" w:space="0"/>
            </w:tcBorders>
            <w:vAlign w:val="center"/>
          </w:tcPr>
          <w:p>
            <w:pPr>
              <w:snapToGrid w:val="0"/>
              <w:spacing w:line="300" w:lineRule="atLeast"/>
              <w:ind w:firstLine="2400" w:firstLineChars="1000"/>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jc w:val="center"/>
        </w:trPr>
        <w:tc>
          <w:tcPr>
            <w:tcW w:w="2464" w:type="dxa"/>
            <w:gridSpan w:val="3"/>
            <w:tcBorders>
              <w:top w:val="single" w:color="auto" w:sz="6" w:space="0"/>
              <w:left w:val="single" w:color="auto" w:sz="12" w:space="0"/>
              <w:bottom w:val="single" w:color="auto" w:sz="6" w:space="0"/>
              <w:right w:val="single" w:color="auto" w:sz="6" w:space="0"/>
            </w:tcBorders>
            <w:vAlign w:val="center"/>
          </w:tcPr>
          <w:p>
            <w:pPr>
              <w:snapToGrid w:val="0"/>
              <w:spacing w:line="300" w:lineRule="atLeast"/>
              <w:rPr>
                <w:rFonts w:ascii="宋体" w:hAnsi="宋体" w:cs="宋体"/>
                <w:color w:val="000000"/>
                <w:kern w:val="0"/>
                <w:sz w:val="24"/>
              </w:rPr>
            </w:pPr>
            <w:r>
              <w:rPr>
                <w:rFonts w:hint="eastAsia" w:ascii="宋体" w:hAnsi="宋体" w:cs="宋体"/>
                <w:color w:val="000000"/>
                <w:kern w:val="0"/>
                <w:sz w:val="24"/>
              </w:rPr>
              <w:t>是否取得全科医生转岗培训合格证书</w:t>
            </w:r>
          </w:p>
        </w:tc>
        <w:tc>
          <w:tcPr>
            <w:tcW w:w="6843" w:type="dxa"/>
            <w:gridSpan w:val="5"/>
            <w:tcBorders>
              <w:top w:val="single" w:color="auto" w:sz="6" w:space="0"/>
              <w:left w:val="single" w:color="auto" w:sz="6" w:space="0"/>
              <w:bottom w:val="single" w:color="auto" w:sz="6" w:space="0"/>
              <w:right w:val="single" w:color="auto" w:sz="12" w:space="0"/>
            </w:tcBorders>
            <w:vAlign w:val="center"/>
          </w:tcPr>
          <w:p>
            <w:pPr>
              <w:snapToGrid w:val="0"/>
              <w:spacing w:line="300" w:lineRule="atLeast"/>
              <w:ind w:firstLine="2400" w:firstLineChars="1000"/>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2464" w:type="dxa"/>
            <w:gridSpan w:val="3"/>
            <w:tcBorders>
              <w:top w:val="single" w:color="auto" w:sz="6" w:space="0"/>
              <w:left w:val="single" w:color="auto" w:sz="12" w:space="0"/>
              <w:bottom w:val="single" w:color="auto" w:sz="6" w:space="0"/>
              <w:right w:val="single" w:color="auto" w:sz="6" w:space="0"/>
            </w:tcBorders>
            <w:vAlign w:val="center"/>
          </w:tcPr>
          <w:p>
            <w:pPr>
              <w:snapToGrid w:val="0"/>
              <w:spacing w:line="300" w:lineRule="atLeast"/>
              <w:rPr>
                <w:rFonts w:ascii="宋体" w:hAnsi="宋体" w:cs="宋体"/>
                <w:color w:val="000000"/>
                <w:kern w:val="0"/>
                <w:sz w:val="24"/>
              </w:rPr>
            </w:pPr>
            <w:r>
              <w:rPr>
                <w:rFonts w:hint="eastAsia" w:ascii="宋体" w:hAnsi="宋体" w:cs="宋体"/>
                <w:color w:val="000000"/>
                <w:kern w:val="0"/>
                <w:sz w:val="24"/>
              </w:rPr>
              <w:t>是否取得住院医师规范化培训合格证书</w:t>
            </w:r>
          </w:p>
        </w:tc>
        <w:tc>
          <w:tcPr>
            <w:tcW w:w="6843" w:type="dxa"/>
            <w:gridSpan w:val="5"/>
            <w:tcBorders>
              <w:top w:val="single" w:color="auto" w:sz="6" w:space="0"/>
              <w:left w:val="single" w:color="auto" w:sz="6" w:space="0"/>
              <w:bottom w:val="single" w:color="auto" w:sz="6" w:space="0"/>
              <w:right w:val="single" w:color="auto" w:sz="12" w:space="0"/>
            </w:tcBorders>
            <w:vAlign w:val="center"/>
          </w:tcPr>
          <w:p>
            <w:pPr>
              <w:snapToGrid w:val="0"/>
              <w:spacing w:line="300" w:lineRule="atLeast"/>
              <w:ind w:firstLine="2400" w:firstLineChars="1000"/>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jc w:val="center"/>
        </w:trPr>
        <w:tc>
          <w:tcPr>
            <w:tcW w:w="2464" w:type="dxa"/>
            <w:gridSpan w:val="3"/>
            <w:tcBorders>
              <w:top w:val="single" w:color="auto" w:sz="6" w:space="0"/>
              <w:left w:val="single" w:color="auto" w:sz="12" w:space="0"/>
              <w:bottom w:val="single" w:color="auto" w:sz="6" w:space="0"/>
              <w:right w:val="single" w:color="auto" w:sz="6" w:space="0"/>
            </w:tcBorders>
            <w:vAlign w:val="center"/>
          </w:tcPr>
          <w:p>
            <w:pPr>
              <w:snapToGrid w:val="0"/>
              <w:spacing w:line="300" w:lineRule="atLeast"/>
              <w:rPr>
                <w:rFonts w:ascii="宋体" w:hAnsi="宋体" w:cs="宋体"/>
                <w:color w:val="000000"/>
                <w:kern w:val="0"/>
                <w:sz w:val="24"/>
              </w:rPr>
            </w:pPr>
            <w:r>
              <w:rPr>
                <w:rFonts w:hint="eastAsia" w:ascii="宋体" w:hAnsi="宋体" w:cs="宋体"/>
                <w:color w:val="000000"/>
                <w:sz w:val="24"/>
              </w:rPr>
              <w:t>是否具有全科医学专业中高级技术职务任职资格</w:t>
            </w:r>
          </w:p>
        </w:tc>
        <w:tc>
          <w:tcPr>
            <w:tcW w:w="6843" w:type="dxa"/>
            <w:gridSpan w:val="5"/>
            <w:tcBorders>
              <w:top w:val="single" w:color="auto" w:sz="6" w:space="0"/>
              <w:left w:val="single" w:color="auto" w:sz="6" w:space="0"/>
              <w:bottom w:val="single" w:color="auto" w:sz="6" w:space="0"/>
              <w:right w:val="single" w:color="auto" w:sz="12" w:space="0"/>
            </w:tcBorders>
            <w:vAlign w:val="center"/>
          </w:tcPr>
          <w:p>
            <w:pPr>
              <w:snapToGrid w:val="0"/>
              <w:spacing w:line="300" w:lineRule="atLeast"/>
              <w:ind w:firstLine="2400" w:firstLineChars="1000"/>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8" w:hRule="atLeast"/>
          <w:jc w:val="center"/>
        </w:trPr>
        <w:tc>
          <w:tcPr>
            <w:tcW w:w="1955" w:type="dxa"/>
            <w:gridSpan w:val="2"/>
            <w:tcBorders>
              <w:top w:val="single" w:color="auto" w:sz="4" w:space="0"/>
              <w:left w:val="single" w:color="auto" w:sz="12" w:space="0"/>
              <w:right w:val="single" w:color="auto" w:sz="4" w:space="0"/>
            </w:tcBorders>
            <w:vAlign w:val="center"/>
          </w:tcPr>
          <w:p>
            <w:pPr>
              <w:snapToGrid w:val="0"/>
              <w:spacing w:line="300" w:lineRule="atLeast"/>
              <w:ind w:firstLine="360" w:firstLineChars="150"/>
              <w:rPr>
                <w:rFonts w:ascii="宋体" w:hAnsi="宋体" w:cs="宋体"/>
                <w:color w:val="000000"/>
                <w:kern w:val="0"/>
                <w:sz w:val="24"/>
              </w:rPr>
            </w:pPr>
            <w:r>
              <w:rPr>
                <w:rFonts w:hint="eastAsia" w:ascii="宋体" w:hAnsi="宋体" w:cs="宋体"/>
                <w:color w:val="000000"/>
                <w:kern w:val="0"/>
                <w:sz w:val="24"/>
              </w:rPr>
              <w:t>职称证</w:t>
            </w:r>
          </w:p>
          <w:p>
            <w:pPr>
              <w:snapToGrid w:val="0"/>
              <w:spacing w:line="300" w:lineRule="atLeast"/>
              <w:jc w:val="center"/>
              <w:rPr>
                <w:rFonts w:ascii="宋体" w:hAnsi="宋体" w:cs="宋体"/>
                <w:color w:val="000000"/>
                <w:kern w:val="0"/>
                <w:sz w:val="24"/>
              </w:rPr>
            </w:pPr>
            <w:r>
              <w:rPr>
                <w:rFonts w:hint="eastAsia" w:ascii="宋体" w:hAnsi="宋体" w:cs="宋体"/>
                <w:color w:val="000000"/>
                <w:kern w:val="0"/>
                <w:sz w:val="24"/>
              </w:rPr>
              <w:t>专业类别</w:t>
            </w:r>
          </w:p>
        </w:tc>
        <w:tc>
          <w:tcPr>
            <w:tcW w:w="2737" w:type="dxa"/>
            <w:gridSpan w:val="3"/>
            <w:tcBorders>
              <w:top w:val="single" w:color="auto" w:sz="4" w:space="0"/>
              <w:left w:val="single" w:color="auto" w:sz="4" w:space="0"/>
              <w:right w:val="single" w:color="auto" w:sz="4" w:space="0"/>
            </w:tcBorders>
            <w:vAlign w:val="center"/>
          </w:tcPr>
          <w:p>
            <w:pPr>
              <w:snapToGrid w:val="0"/>
              <w:spacing w:line="300" w:lineRule="atLeast"/>
              <w:jc w:val="center"/>
              <w:rPr>
                <w:rFonts w:ascii="宋体" w:hAnsi="宋体" w:cs="宋体"/>
                <w:color w:val="000000"/>
                <w:kern w:val="0"/>
                <w:sz w:val="24"/>
                <w:szCs w:val="22"/>
              </w:rPr>
            </w:pPr>
          </w:p>
        </w:tc>
        <w:tc>
          <w:tcPr>
            <w:tcW w:w="1298" w:type="dxa"/>
            <w:tcBorders>
              <w:top w:val="single" w:color="auto" w:sz="4" w:space="0"/>
              <w:left w:val="single" w:color="auto" w:sz="4" w:space="0"/>
              <w:right w:val="single" w:color="auto" w:sz="4" w:space="0"/>
            </w:tcBorders>
            <w:vAlign w:val="center"/>
          </w:tcPr>
          <w:p>
            <w:pPr>
              <w:snapToGrid w:val="0"/>
              <w:spacing w:line="300" w:lineRule="atLeast"/>
              <w:jc w:val="center"/>
              <w:rPr>
                <w:rFonts w:ascii="宋体" w:hAnsi="宋体" w:cs="宋体"/>
                <w:color w:val="000000"/>
                <w:kern w:val="0"/>
                <w:sz w:val="24"/>
                <w:szCs w:val="22"/>
              </w:rPr>
            </w:pPr>
            <w:r>
              <w:rPr>
                <w:rFonts w:hint="eastAsia" w:ascii="宋体" w:hAnsi="宋体" w:cs="宋体"/>
                <w:color w:val="000000"/>
                <w:kern w:val="0"/>
                <w:sz w:val="24"/>
                <w:szCs w:val="22"/>
              </w:rPr>
              <w:t>职称等级</w:t>
            </w:r>
          </w:p>
        </w:tc>
        <w:tc>
          <w:tcPr>
            <w:tcW w:w="3317" w:type="dxa"/>
            <w:gridSpan w:val="2"/>
            <w:tcBorders>
              <w:top w:val="single" w:color="auto" w:sz="4" w:space="0"/>
              <w:left w:val="single" w:color="auto" w:sz="4" w:space="0"/>
              <w:bottom w:val="single" w:color="auto" w:sz="6" w:space="0"/>
              <w:right w:val="single" w:color="auto" w:sz="12" w:space="0"/>
            </w:tcBorders>
            <w:vAlign w:val="center"/>
          </w:tcPr>
          <w:p>
            <w:pPr>
              <w:snapToGrid w:val="0"/>
              <w:spacing w:line="300" w:lineRule="atLeas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18" w:hRule="atLeast"/>
          <w:jc w:val="center"/>
        </w:trPr>
        <w:tc>
          <w:tcPr>
            <w:tcW w:w="1955" w:type="dxa"/>
            <w:gridSpan w:val="2"/>
            <w:tcBorders>
              <w:left w:val="single" w:color="auto" w:sz="12" w:space="0"/>
              <w:right w:val="single" w:color="auto" w:sz="4" w:space="0"/>
            </w:tcBorders>
            <w:vAlign w:val="center"/>
          </w:tcPr>
          <w:p>
            <w:pPr>
              <w:snapToGrid w:val="0"/>
              <w:spacing w:line="300" w:lineRule="atLeast"/>
              <w:jc w:val="center"/>
              <w:rPr>
                <w:rFonts w:ascii="宋体" w:hAnsi="宋体" w:cs="宋体"/>
                <w:color w:val="000000"/>
                <w:kern w:val="0"/>
                <w:sz w:val="24"/>
              </w:rPr>
            </w:pPr>
            <w:r>
              <w:rPr>
                <w:rFonts w:hint="eastAsia" w:ascii="宋体" w:hAnsi="宋体" w:cs="宋体"/>
                <w:color w:val="000000"/>
                <w:kern w:val="0"/>
                <w:sz w:val="24"/>
              </w:rPr>
              <w:t>医师资格</w:t>
            </w:r>
          </w:p>
          <w:p>
            <w:pPr>
              <w:snapToGrid w:val="0"/>
              <w:spacing w:line="300" w:lineRule="atLeast"/>
              <w:jc w:val="center"/>
              <w:rPr>
                <w:rFonts w:ascii="宋体" w:hAnsi="宋体" w:cs="宋体"/>
                <w:color w:val="000000"/>
                <w:kern w:val="0"/>
                <w:sz w:val="24"/>
              </w:rPr>
            </w:pPr>
            <w:r>
              <w:rPr>
                <w:rFonts w:hint="eastAsia" w:ascii="宋体" w:hAnsi="宋体" w:cs="宋体"/>
                <w:color w:val="000000"/>
                <w:kern w:val="0"/>
                <w:sz w:val="24"/>
              </w:rPr>
              <w:t>证书类别</w:t>
            </w:r>
          </w:p>
        </w:tc>
        <w:tc>
          <w:tcPr>
            <w:tcW w:w="2737" w:type="dxa"/>
            <w:gridSpan w:val="3"/>
            <w:tcBorders>
              <w:top w:val="single" w:color="auto" w:sz="6" w:space="0"/>
              <w:left w:val="single" w:color="auto" w:sz="4" w:space="0"/>
              <w:bottom w:val="single" w:color="auto" w:sz="6" w:space="0"/>
              <w:right w:val="single" w:color="auto" w:sz="4" w:space="0"/>
            </w:tcBorders>
            <w:vAlign w:val="center"/>
          </w:tcPr>
          <w:p>
            <w:pPr>
              <w:snapToGrid w:val="0"/>
              <w:spacing w:line="300" w:lineRule="atLeast"/>
              <w:jc w:val="center"/>
              <w:rPr>
                <w:rFonts w:ascii="宋体" w:hAnsi="宋体" w:cs="宋体"/>
                <w:color w:val="000000"/>
                <w:sz w:val="24"/>
              </w:rPr>
            </w:pPr>
          </w:p>
        </w:tc>
        <w:tc>
          <w:tcPr>
            <w:tcW w:w="1298" w:type="dxa"/>
            <w:tcBorders>
              <w:top w:val="single" w:color="auto" w:sz="6" w:space="0"/>
              <w:left w:val="single" w:color="auto" w:sz="4" w:space="0"/>
              <w:bottom w:val="single" w:color="auto" w:sz="6" w:space="0"/>
              <w:right w:val="single" w:color="auto" w:sz="4"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执业证书</w:t>
            </w:r>
          </w:p>
          <w:p>
            <w:pPr>
              <w:snapToGrid w:val="0"/>
              <w:spacing w:line="300" w:lineRule="atLeast"/>
              <w:jc w:val="center"/>
              <w:rPr>
                <w:rFonts w:ascii="宋体" w:hAnsi="宋体" w:cs="宋体"/>
                <w:color w:val="000000"/>
                <w:sz w:val="24"/>
              </w:rPr>
            </w:pPr>
            <w:r>
              <w:rPr>
                <w:rFonts w:hint="eastAsia" w:ascii="宋体" w:hAnsi="宋体" w:cs="宋体"/>
                <w:color w:val="000000"/>
                <w:sz w:val="24"/>
              </w:rPr>
              <w:t>注册范围</w:t>
            </w:r>
          </w:p>
        </w:tc>
        <w:tc>
          <w:tcPr>
            <w:tcW w:w="3317" w:type="dxa"/>
            <w:gridSpan w:val="2"/>
            <w:tcBorders>
              <w:top w:val="single" w:color="auto" w:sz="6" w:space="0"/>
              <w:left w:val="single" w:color="auto" w:sz="4" w:space="0"/>
              <w:bottom w:val="single" w:color="auto" w:sz="6" w:space="0"/>
              <w:right w:val="single" w:color="auto" w:sz="12" w:space="0"/>
            </w:tcBorders>
            <w:vAlign w:val="center"/>
          </w:tcPr>
          <w:p>
            <w:pPr>
              <w:snapToGrid w:val="0"/>
              <w:spacing w:line="300" w:lineRule="atLeast"/>
              <w:rPr>
                <w:rFonts w:ascii="宋体" w:hAnsi="宋体" w:cs="宋体"/>
                <w:color w:val="000000"/>
                <w:sz w:val="24"/>
              </w:rPr>
            </w:pPr>
          </w:p>
        </w:tc>
      </w:tr>
    </w:tbl>
    <w:p>
      <w:pPr>
        <w:pStyle w:val="9"/>
        <w:spacing w:before="136"/>
        <w:ind w:left="108"/>
        <w:rPr>
          <w:rFonts w:ascii="宋体" w:hAnsi="宋体" w:eastAsia="宋体" w:cs="宋体"/>
          <w:color w:val="000000"/>
          <w:sz w:val="24"/>
        </w:rPr>
        <w:sectPr>
          <w:headerReference r:id="rId4" w:type="default"/>
          <w:footerReference r:id="rId5" w:type="default"/>
          <w:footerReference r:id="rId6" w:type="even"/>
          <w:pgSz w:w="11906" w:h="16838"/>
          <w:pgMar w:top="1440" w:right="1134" w:bottom="1440" w:left="1134" w:header="851" w:footer="992" w:gutter="0"/>
          <w:cols w:space="720" w:num="1"/>
          <w:docGrid w:type="lines" w:linePitch="312" w:charSpace="0"/>
        </w:sectPr>
      </w:pPr>
    </w:p>
    <w:tbl>
      <w:tblPr>
        <w:tblStyle w:val="7"/>
        <w:tblW w:w="930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56" w:hRule="atLeast"/>
          <w:jc w:val="center"/>
        </w:trPr>
        <w:tc>
          <w:tcPr>
            <w:tcW w:w="9307" w:type="dxa"/>
            <w:tcBorders>
              <w:left w:val="single" w:color="auto" w:sz="12" w:space="0"/>
              <w:right w:val="single" w:color="auto" w:sz="12" w:space="0"/>
            </w:tcBorders>
          </w:tcPr>
          <w:p>
            <w:pPr>
              <w:pStyle w:val="9"/>
              <w:spacing w:before="136"/>
              <w:ind w:left="108"/>
              <w:rPr>
                <w:rFonts w:ascii="宋体" w:hAnsi="宋体" w:eastAsia="宋体" w:cs="宋体"/>
                <w:color w:val="000000"/>
                <w:sz w:val="24"/>
              </w:rPr>
            </w:pPr>
            <w:r>
              <w:rPr>
                <w:rFonts w:hint="eastAsia" w:ascii="宋体" w:hAnsi="宋体" w:eastAsia="宋体" w:cs="宋体"/>
                <w:color w:val="000000"/>
                <w:sz w:val="24"/>
              </w:rPr>
              <w:t>个人学习及工作简历：</w:t>
            </w:r>
          </w:p>
          <w:p>
            <w:pPr>
              <w:snapToGrid w:val="0"/>
              <w:spacing w:line="300" w:lineRule="atLeast"/>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r>
              <w:rPr>
                <w:rFonts w:hint="eastAsia" w:ascii="宋体" w:hAnsi="宋体" w:cs="宋体"/>
                <w:color w:val="000000"/>
                <w:sz w:val="24"/>
              </w:rPr>
              <w:t>报名人签字：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51" w:hRule="atLeast"/>
          <w:jc w:val="center"/>
        </w:trPr>
        <w:tc>
          <w:tcPr>
            <w:tcW w:w="9307" w:type="dxa"/>
            <w:tcBorders>
              <w:top w:val="single" w:color="auto" w:sz="4" w:space="0"/>
              <w:left w:val="single" w:color="auto" w:sz="12" w:space="0"/>
              <w:bottom w:val="single" w:color="auto" w:sz="12" w:space="0"/>
              <w:right w:val="single" w:color="auto" w:sz="12" w:space="0"/>
            </w:tcBorders>
          </w:tcPr>
          <w:p>
            <w:pPr>
              <w:rPr>
                <w:rFonts w:ascii="宋体" w:hAnsi="宋体" w:cs="宋体"/>
                <w:color w:val="000000"/>
                <w:kern w:val="0"/>
                <w:sz w:val="24"/>
              </w:rPr>
            </w:pPr>
          </w:p>
          <w:p>
            <w:pPr>
              <w:rPr>
                <w:rFonts w:ascii="宋体" w:hAnsi="宋体" w:cs="宋体"/>
                <w:color w:val="000000"/>
                <w:kern w:val="0"/>
                <w:sz w:val="24"/>
              </w:rPr>
            </w:pPr>
            <w:r>
              <w:rPr>
                <w:rFonts w:hint="eastAsia" w:ascii="宋体" w:hAnsi="宋体" w:cs="宋体"/>
                <w:color w:val="000000"/>
                <w:kern w:val="0"/>
                <w:sz w:val="24"/>
              </w:rPr>
              <w:t>县卫计局审核意见：</w:t>
            </w:r>
          </w:p>
          <w:p>
            <w:pPr>
              <w:wordWrap w:val="0"/>
              <w:rPr>
                <w:rFonts w:ascii="宋体" w:hAnsi="宋体" w:cs="宋体"/>
                <w:color w:val="000000"/>
                <w:kern w:val="0"/>
                <w:sz w:val="24"/>
              </w:rPr>
            </w:pPr>
            <w:r>
              <w:rPr>
                <w:rFonts w:hint="eastAsia" w:ascii="宋体" w:hAnsi="宋体" w:cs="宋体"/>
                <w:color w:val="000000"/>
                <w:kern w:val="0"/>
                <w:sz w:val="24"/>
              </w:rPr>
              <w:t xml:space="preserve">                           </w:t>
            </w:r>
          </w:p>
          <w:p>
            <w:pPr>
              <w:wordWrap w:val="0"/>
              <w:ind w:firstLine="960" w:firstLineChars="400"/>
              <w:rPr>
                <w:rFonts w:ascii="宋体" w:hAnsi="宋体" w:cs="宋体"/>
                <w:color w:val="000000"/>
                <w:kern w:val="0"/>
                <w:sz w:val="24"/>
              </w:rPr>
            </w:pPr>
            <w:r>
              <w:rPr>
                <w:rFonts w:hint="eastAsia" w:ascii="宋体" w:hAnsi="宋体" w:cs="宋体"/>
                <w:color w:val="000000"/>
                <w:kern w:val="0"/>
                <w:sz w:val="24"/>
              </w:rPr>
              <w:t xml:space="preserve"> </w:t>
            </w: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r>
              <w:rPr>
                <w:rFonts w:hint="eastAsia" w:ascii="宋体" w:hAnsi="宋体" w:cs="宋体"/>
                <w:color w:val="000000"/>
                <w:kern w:val="0"/>
                <w:sz w:val="24"/>
              </w:rPr>
              <w:t>审核人：</w:t>
            </w:r>
          </w:p>
          <w:p>
            <w:pPr>
              <w:wordWrap w:val="0"/>
              <w:ind w:firstLine="1920" w:firstLineChars="800"/>
              <w:rPr>
                <w:rFonts w:ascii="宋体" w:hAnsi="宋体" w:cs="宋体"/>
                <w:color w:val="000000"/>
                <w:kern w:val="0"/>
                <w:sz w:val="24"/>
              </w:rPr>
            </w:pPr>
          </w:p>
          <w:p>
            <w:pPr>
              <w:wordWrap w:val="0"/>
              <w:rPr>
                <w:rFonts w:ascii="宋体" w:hAnsi="宋体" w:cs="宋体"/>
                <w:color w:val="000000"/>
                <w:kern w:val="0"/>
                <w:sz w:val="24"/>
              </w:rPr>
            </w:pPr>
            <w:r>
              <w:rPr>
                <w:rFonts w:hint="eastAsia" w:ascii="宋体" w:hAnsi="宋体" w:cs="宋体"/>
                <w:color w:val="000000"/>
                <w:kern w:val="0"/>
                <w:sz w:val="24"/>
              </w:rPr>
              <w:t xml:space="preserve">                                                     </w:t>
            </w:r>
          </w:p>
          <w:p>
            <w:pPr>
              <w:wordWrap w:val="0"/>
              <w:ind w:firstLine="6960" w:firstLineChars="2900"/>
              <w:rPr>
                <w:rFonts w:ascii="宋体" w:hAnsi="宋体" w:cs="宋体"/>
                <w:color w:val="000000"/>
                <w:kern w:val="0"/>
                <w:sz w:val="24"/>
              </w:rPr>
            </w:pPr>
            <w:r>
              <w:rPr>
                <w:rFonts w:hint="eastAsia" w:ascii="宋体" w:hAnsi="宋体" w:cs="宋体"/>
                <w:color w:val="000000"/>
                <w:kern w:val="0"/>
                <w:sz w:val="24"/>
              </w:rPr>
              <w:t xml:space="preserve">  （公章）        </w:t>
            </w:r>
          </w:p>
          <w:p>
            <w:pPr>
              <w:tabs>
                <w:tab w:val="left" w:pos="6422"/>
              </w:tabs>
              <w:wordWrap w:val="0"/>
              <w:rPr>
                <w:rFonts w:ascii="宋体" w:hAnsi="宋体" w:cs="宋体"/>
                <w:color w:val="000000"/>
                <w:kern w:val="0"/>
                <w:sz w:val="24"/>
              </w:rPr>
            </w:pPr>
            <w:r>
              <w:rPr>
                <w:rFonts w:hint="eastAsia" w:ascii="宋体" w:hAnsi="宋体" w:cs="宋体"/>
                <w:color w:val="000000"/>
                <w:kern w:val="0"/>
                <w:sz w:val="24"/>
              </w:rPr>
              <w:t xml:space="preserve">                                                    年    月    日</w:t>
            </w:r>
          </w:p>
        </w:tc>
      </w:tr>
    </w:tbl>
    <w:p>
      <w:pPr>
        <w:rPr>
          <w:color w:val="000000"/>
        </w:rPr>
      </w:pPr>
    </w:p>
    <w:p>
      <w:pPr>
        <w:adjustRightInd w:val="0"/>
        <w:snapToGrid w:val="0"/>
        <w:spacing w:line="560" w:lineRule="exact"/>
        <w:rPr>
          <w:rFonts w:ascii="仿宋_GB2312" w:hAnsi="仿宋_GB2312" w:eastAsia="仿宋_GB2312" w:cs="仿宋_GB2312"/>
          <w:sz w:val="32"/>
          <w:szCs w:val="32"/>
        </w:rPr>
        <w:sectPr>
          <w:footerReference r:id="rId7" w:type="default"/>
          <w:pgSz w:w="11906" w:h="16838"/>
          <w:pgMar w:top="1440" w:right="1134" w:bottom="1440" w:left="1134" w:header="851" w:footer="992" w:gutter="0"/>
          <w:cols w:space="720" w:num="1"/>
          <w:docGrid w:type="lines" w:linePitch="312" w:charSpace="0"/>
        </w:sectPr>
      </w:pPr>
    </w:p>
    <w:p>
      <w:pPr>
        <w:spacing w:line="600" w:lineRule="exact"/>
        <w:rPr>
          <w:rFonts w:ascii="黑体" w:hAnsi="黑体" w:eastAsia="黑体" w:cs="黑体"/>
          <w:sz w:val="32"/>
          <w:szCs w:val="32"/>
        </w:rPr>
      </w:pPr>
      <w:r>
        <w:rPr>
          <w:rFonts w:hint="eastAsia" w:ascii="黑体" w:hAnsi="黑体" w:eastAsia="黑体" w:cs="黑体"/>
          <w:sz w:val="32"/>
          <w:szCs w:val="32"/>
        </w:rPr>
        <w:t>附件3：</w:t>
      </w:r>
    </w:p>
    <w:p>
      <w:pPr>
        <w:spacing w:line="600" w:lineRule="exact"/>
        <w:rPr>
          <w:rFonts w:ascii="宋体" w:hAnsi="宋体"/>
          <w:sz w:val="44"/>
          <w:szCs w:val="44"/>
        </w:rPr>
      </w:pPr>
    </w:p>
    <w:p>
      <w:pPr>
        <w:spacing w:line="60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2018年肇州县社区卫生服务中心</w:t>
      </w:r>
    </w:p>
    <w:p>
      <w:pPr>
        <w:spacing w:line="60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公开招聘医疗专业技术人员诚信承诺书</w:t>
      </w:r>
    </w:p>
    <w:p>
      <w:pPr>
        <w:spacing w:line="600" w:lineRule="exact"/>
        <w:jc w:val="center"/>
        <w:rPr>
          <w:b/>
          <w:sz w:val="32"/>
          <w:szCs w:val="32"/>
        </w:rPr>
      </w:pPr>
    </w:p>
    <w:p>
      <w:pPr>
        <w:ind w:firstLine="627" w:firstLineChars="196"/>
        <w:rPr>
          <w:rFonts w:ascii="仿宋" w:hAnsi="仿宋" w:eastAsia="仿宋" w:cs="仿宋_GB2312"/>
          <w:sz w:val="32"/>
          <w:szCs w:val="32"/>
        </w:rPr>
      </w:pPr>
      <w:r>
        <w:rPr>
          <w:rFonts w:hint="eastAsia" w:ascii="仿宋" w:hAnsi="仿宋" w:eastAsia="仿宋" w:cs="仿宋_GB2312"/>
          <w:sz w:val="32"/>
          <w:szCs w:val="32"/>
        </w:rPr>
        <w:t>一、保证本人符合所报考岗位要求的资格条件。</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二、保证报考时所提供的个人信息、证明文件、证件等相关资料真实、准确、绝无弄虚作假。</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三、如因弄虚作假或不符合报名资格条件被取消考试或聘用用资格，或因考生原因，造成无法与本人联系，影响本人聘用的，本人自愿承担后果。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四、如违背以上承诺，本人自愿承担由此而造成的全部后果并承担相应责任。</w:t>
      </w:r>
    </w:p>
    <w:p>
      <w:pPr>
        <w:rPr>
          <w:rFonts w:ascii="仿宋_GB2312" w:eastAsia="仿宋_GB2312"/>
          <w:sz w:val="32"/>
          <w:szCs w:val="32"/>
        </w:rPr>
      </w:pPr>
    </w:p>
    <w:p>
      <w:pPr>
        <w:ind w:firstLine="320" w:firstLineChars="1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ind w:firstLine="3680" w:firstLineChars="1150"/>
        <w:rPr>
          <w:rFonts w:ascii="仿宋" w:hAnsi="仿宋" w:eastAsia="仿宋"/>
          <w:sz w:val="32"/>
          <w:szCs w:val="32"/>
        </w:rPr>
      </w:pPr>
      <w:r>
        <w:rPr>
          <w:rFonts w:hint="eastAsia" w:ascii="仿宋" w:hAnsi="仿宋" w:eastAsia="仿宋"/>
          <w:sz w:val="32"/>
          <w:szCs w:val="32"/>
        </w:rPr>
        <w:t>报考人签字：</w:t>
      </w:r>
    </w:p>
    <w:p>
      <w:pPr>
        <w:ind w:firstLine="2560" w:firstLineChars="800"/>
        <w:rPr>
          <w:rFonts w:ascii="仿宋" w:hAnsi="仿宋" w:eastAsia="仿宋"/>
          <w:sz w:val="32"/>
          <w:szCs w:val="32"/>
        </w:rPr>
      </w:pPr>
      <w:r>
        <w:rPr>
          <w:rFonts w:hint="eastAsia" w:ascii="仿宋" w:hAnsi="仿宋" w:eastAsia="仿宋"/>
          <w:sz w:val="32"/>
          <w:szCs w:val="32"/>
        </w:rPr>
        <w:t xml:space="preserve">         </w:t>
      </w:r>
    </w:p>
    <w:p>
      <w:pPr>
        <w:ind w:firstLine="5440" w:firstLineChars="1700"/>
        <w:rPr>
          <w:rFonts w:ascii="仿宋_GB2312" w:hAnsi="仿宋_GB2312" w:eastAsia="仿宋_GB2312" w:cs="仿宋_GB2312"/>
          <w:sz w:val="32"/>
          <w:szCs w:val="32"/>
        </w:rPr>
      </w:pPr>
      <w:r>
        <w:rPr>
          <w:rFonts w:hint="eastAsia" w:ascii="仿宋" w:hAnsi="仿宋" w:eastAsia="仿宋" w:cs="宋体"/>
          <w:sz w:val="32"/>
          <w:szCs w:val="32"/>
        </w:rPr>
        <w:t>年   月   日</w:t>
      </w:r>
    </w:p>
    <w:p>
      <w:pPr>
        <w:snapToGrid w:val="0"/>
        <w:spacing w:line="600" w:lineRule="exact"/>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42960"/>
    <w:rsid w:val="0000790E"/>
    <w:rsid w:val="00105ECB"/>
    <w:rsid w:val="00196D31"/>
    <w:rsid w:val="00266BC1"/>
    <w:rsid w:val="002A425A"/>
    <w:rsid w:val="002D6655"/>
    <w:rsid w:val="0033381B"/>
    <w:rsid w:val="00354A74"/>
    <w:rsid w:val="00430404"/>
    <w:rsid w:val="004A4AEB"/>
    <w:rsid w:val="004B1941"/>
    <w:rsid w:val="006B1247"/>
    <w:rsid w:val="006F25C3"/>
    <w:rsid w:val="007769FB"/>
    <w:rsid w:val="00903B6A"/>
    <w:rsid w:val="009274C2"/>
    <w:rsid w:val="00A04C93"/>
    <w:rsid w:val="00B14FE4"/>
    <w:rsid w:val="00B357CC"/>
    <w:rsid w:val="00B70712"/>
    <w:rsid w:val="00B97371"/>
    <w:rsid w:val="00C63AB4"/>
    <w:rsid w:val="00CF0590"/>
    <w:rsid w:val="00D41B17"/>
    <w:rsid w:val="00D46B15"/>
    <w:rsid w:val="00E01CFC"/>
    <w:rsid w:val="00F93463"/>
    <w:rsid w:val="00FF53EB"/>
    <w:rsid w:val="03225E78"/>
    <w:rsid w:val="0A2A32AF"/>
    <w:rsid w:val="1EE77F2A"/>
    <w:rsid w:val="36D42960"/>
    <w:rsid w:val="5F1D56CA"/>
    <w:rsid w:val="66EE3F1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Table Paragraph"/>
    <w:basedOn w:val="1"/>
    <w:qFormat/>
    <w:uiPriority w:val="99"/>
    <w:rPr>
      <w:rFonts w:ascii="仿宋" w:hAnsi="仿宋" w:eastAsia="仿宋" w:cs="仿宋"/>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742FBE-9E77-4C0D-981B-1D629D39F7CD}">
  <ds:schemaRefs/>
</ds:datastoreItem>
</file>

<file path=docProps/app.xml><?xml version="1.0" encoding="utf-8"?>
<Properties xmlns="http://schemas.openxmlformats.org/officeDocument/2006/extended-properties" xmlns:vt="http://schemas.openxmlformats.org/officeDocument/2006/docPropsVTypes">
  <Template>0</Template>
  <Pages>1</Pages>
  <Words>619</Words>
  <Characters>3533</Characters>
  <Lines>29</Lines>
  <Paragraphs>8</Paragraphs>
  <TotalTime>57</TotalTime>
  <ScaleCrop>false</ScaleCrop>
  <LinksUpToDate>false</LinksUpToDate>
  <CharactersWithSpaces>4144</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2018-11-27T02:55:00Z</dcterms:created>
  <dc:creator>洞潇</dc:creator>
  <cp:lastModifiedBy>Administrator</cp:lastModifiedBy>
  <dcterms:modified xsi:type="dcterms:W3CDTF">2018-12-14T01:12:24Z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