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Style w:val="4"/>
        <w:tblW w:w="88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□与现单位签订；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□有               □无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□有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客服坐席员（派遣制）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1.违反政治纪律、廉洁纪律□是 □否2.存在“黄赌毒”等涉案涉法情况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3.因违规违纪等行为受到处分□是 □否   4.名下有不良贷款   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5.名下有大额未还债务□是 □否   6.与原单位存在劳动纠纷 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cs="Times New Roman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7.亲属在我行工作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□是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：具体为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  <w:lang w:eastAsia="zh-CN"/>
              </w:rPr>
              <w:t>（亲属姓名、亲属关系、所在部门）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以上全部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入职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所提供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个人简历、毕业证、学位证、技术职称、资格资质、荣誉证书等复印件的真实性。如与个人人事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>
            <w:pPr>
              <w:widowControl/>
              <w:spacing w:line="0" w:lineRule="atLeast"/>
              <w:ind w:firstLine="6559" w:firstLineChars="328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30572B"/>
    <w:rsid w:val="1942132C"/>
    <w:rsid w:val="2AFF1A40"/>
    <w:rsid w:val="3D1A2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786</Characters>
  <Lines>6</Lines>
  <Paragraphs>1</Paragraphs>
  <TotalTime>3</TotalTime>
  <ScaleCrop>false</ScaleCrop>
  <LinksUpToDate>false</LinksUpToDate>
  <CharactersWithSpaces>922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2016-12-09T08:40:00Z</dcterms:created>
  <dc:creator>许姗姗</dc:creator>
  <cp:lastModifiedBy>张馨爻</cp:lastModifiedBy>
  <dcterms:modified xsi:type="dcterms:W3CDTF">2020-04-26T04:31:09Z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