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河北省具备中等学历层次幼儿教育类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0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2019-12-03T03:25:54Z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