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各市持有效期内的居住证现场审核地点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石家庄：石家庄市教育考试院（市庄路37号）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邯郸：邯郸市教育考试院411房间，地址滏河北大街120号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邢台：邢台市特殊教育学校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保定：保定市教师进修学校，地址：保定市七一中路45号。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廊坊：廊坊职业技术学院（西校区），地址：廊坊市安次区爱民西道42号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时间：12月11日审核报考幼儿园的考生；12月12日审核报考高中及中职的考生；12月13日审核报考初中的考生；12月14日审核报考小学的考生。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衡水：衡水市进修学校，地址：桃城区人民西路康泰街1号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沧州：沧州师范学院图书信息楼8楼816房间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秦皇岛：秦皇岛电大中小学教师继教中心 311办公室，地址：秦皇岛市燕山大街373号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唐山：唐山饭店贵宾楼一楼大堂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张家口：张家口市职教中心北校区综合实训楼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承德：承德市桃李街26号承德市教育局正门北行10米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时间：12月11-14日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2019-12-03T03:25:28Z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