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未落实工作单位的声明</w:t>
      </w: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北京海关：</w:t>
      </w:r>
    </w:p>
    <w:p>
      <w:pPr>
        <w:spacing w:line="594" w:lineRule="exact"/>
        <w:ind w:firstLine="63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本人（身份证号：）于年月日毕业于</w:t>
      </w:r>
      <w:r>
        <w:rPr>
          <w:rFonts w:hint="eastAsia" w:eastAsia="方正仿宋_GBK" w:cs="方正仿宋_GBK"/>
          <w:sz w:val="32"/>
          <w:szCs w:val="32"/>
          <w:u w:val="single"/>
        </w:rPr>
        <w:t>（学校名称）</w:t>
      </w:r>
      <w:r>
        <w:rPr>
          <w:rFonts w:hint="eastAsia" w:eastAsia="方正仿宋_GBK" w:cs="方正仿宋_GBK"/>
          <w:sz w:val="32"/>
          <w:szCs w:val="32"/>
        </w:rPr>
        <w:t>，学历为，参加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 w:cs="方正仿宋_GBK"/>
          <w:sz w:val="32"/>
          <w:szCs w:val="32"/>
        </w:rPr>
        <w:t>年度国家公务员考试，报考北京海关（报考用人司局）（报考职位名称），职位代码：，现承诺：本人在国家规定的择业期内未落实工作单位，并具有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 w:cs="方正仿宋_GBK"/>
          <w:sz w:val="32"/>
          <w:szCs w:val="32"/>
        </w:rPr>
        <w:t>年派遣资格。</w:t>
      </w:r>
    </w:p>
    <w:p>
      <w:pPr>
        <w:spacing w:line="594" w:lineRule="exact"/>
        <w:ind w:firstLine="630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ind w:firstLine="63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【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】</w:t>
      </w:r>
    </w:p>
    <w:p>
      <w:pPr>
        <w:widowControl/>
        <w:spacing w:line="594" w:lineRule="exact"/>
        <w:ind w:right="840" w:firstLine="4160" w:firstLineChars="13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签名（手写签名）：</w:t>
      </w:r>
    </w:p>
    <w:p>
      <w:pPr>
        <w:widowControl/>
        <w:spacing w:line="594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 w:cs="方正仿宋_GBK"/>
          <w:kern w:val="0"/>
          <w:sz w:val="32"/>
          <w:szCs w:val="32"/>
        </w:rPr>
        <w:t>日期：</w:t>
      </w:r>
    </w:p>
    <w:p>
      <w:pPr>
        <w:widowControl/>
        <w:spacing w:line="594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firstLine="512" w:firstLineChars="160"/>
        <w:jc w:val="center"/>
        <w:rPr>
          <w:rFonts w:eastAsia="方正仿宋_GBK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7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2019-02-02T00:57:56Z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