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确认参加文化和旅游部XX职位面试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文化和旅游部人事司：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本人XXX，身份证号：XXXXXXXXXXXXXXXXXX，公共科目笔试总成绩：XXXXX，报考XX职位（职位代码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1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2019-01-29T01:49:45Z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