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i w:val="0"/>
          <w:caps w:val="0"/>
          <w:color w:val="000000"/>
          <w:spacing w:val="0"/>
          <w:sz w:val="32"/>
          <w:szCs w:val="32"/>
          <w:shd w:val="clear" w:fill="FFFFFF"/>
          <w:lang w:eastAsia="zh-CN"/>
        </w:rPr>
        <w:t>临沂城开国玉开发建设有限公司</w:t>
      </w:r>
      <w:r>
        <w:rPr>
          <w:rFonts w:hint="eastAsia" w:ascii="黑体" w:hAnsi="黑体" w:eastAsia="黑体" w:cs="黑体"/>
          <w:i w:val="0"/>
          <w:caps w:val="0"/>
          <w:color w:val="000000"/>
          <w:spacing w:val="0"/>
          <w:sz w:val="32"/>
          <w:szCs w:val="32"/>
          <w:shd w:val="clear" w:fill="FFFFFF"/>
        </w:rPr>
        <w:t>公开招聘工作人员岗位汇总表</w:t>
      </w:r>
      <w:r>
        <w:rPr>
          <w:rFonts w:hint="eastAsia" w:ascii="黑体" w:hAnsi="黑体" w:eastAsia="黑体" w:cs="黑体"/>
          <w:i w:val="0"/>
          <w:caps w:val="0"/>
          <w:color w:val="000000"/>
          <w:spacing w:val="0"/>
          <w:sz w:val="32"/>
          <w:szCs w:val="32"/>
          <w:shd w:val="clear" w:fill="FFFFFF"/>
          <w:lang w:eastAsia="zh-CN"/>
        </w:rPr>
        <w:t>（附件</w:t>
      </w:r>
      <w:r>
        <w:rPr>
          <w:rFonts w:hint="eastAsia" w:ascii="黑体" w:hAnsi="黑体" w:eastAsia="黑体" w:cs="黑体"/>
          <w:i w:val="0"/>
          <w:caps w:val="0"/>
          <w:color w:val="000000"/>
          <w:spacing w:val="0"/>
          <w:sz w:val="32"/>
          <w:szCs w:val="32"/>
          <w:shd w:val="clear" w:fill="FFFFFF"/>
          <w:lang w:val="en-US" w:eastAsia="zh-CN"/>
        </w:rPr>
        <w:t>1</w:t>
      </w:r>
      <w:r>
        <w:rPr>
          <w:rFonts w:hint="eastAsia" w:ascii="黑体" w:hAnsi="黑体" w:eastAsia="黑体" w:cs="黑体"/>
          <w:i w:val="0"/>
          <w:caps w:val="0"/>
          <w:color w:val="000000"/>
          <w:spacing w:val="0"/>
          <w:sz w:val="32"/>
          <w:szCs w:val="32"/>
          <w:shd w:val="clear" w:fill="FFFFFF"/>
          <w:lang w:eastAsia="zh-CN"/>
        </w:rPr>
        <w:t>）</w:t>
      </w:r>
    </w:p>
    <w:tbl>
      <w:tblPr>
        <w:tblStyle w:val="4"/>
        <w:tblW w:w="13873" w:type="dxa"/>
        <w:jc w:val="center"/>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104"/>
        <w:gridCol w:w="1448"/>
        <w:gridCol w:w="780"/>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73"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lang w:eastAsia="zh-CN"/>
              </w:rPr>
              <w:t>序</w:t>
            </w:r>
          </w:p>
        </w:tc>
        <w:tc>
          <w:tcPr>
            <w:tcW w:w="2104" w:type="dxa"/>
            <w:vAlign w:val="center"/>
          </w:tcPr>
          <w:p>
            <w:pPr>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eastAsia="zh-CN"/>
              </w:rPr>
              <w:t>招聘岗位</w:t>
            </w:r>
          </w:p>
        </w:tc>
        <w:tc>
          <w:tcPr>
            <w:tcW w:w="1448"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招聘人数</w:t>
            </w:r>
          </w:p>
        </w:tc>
        <w:tc>
          <w:tcPr>
            <w:tcW w:w="780"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学历</w:t>
            </w:r>
          </w:p>
        </w:tc>
        <w:tc>
          <w:tcPr>
            <w:tcW w:w="8768" w:type="dxa"/>
            <w:vAlign w:val="center"/>
          </w:tcPr>
          <w:p>
            <w:pPr>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eastAsia="zh-CN"/>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营销部经理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w:t>
            </w:r>
          </w:p>
        </w:tc>
        <w:tc>
          <w:tcPr>
            <w:tcW w:w="8768" w:type="dxa"/>
            <w:vAlign w:val="center"/>
          </w:tcPr>
          <w:p>
            <w:pPr>
              <w:numPr>
                <w:ilvl w:val="0"/>
                <w:numId w:val="1"/>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市场营销、房地产管理等相关专业。</w:t>
            </w:r>
          </w:p>
          <w:p>
            <w:pPr>
              <w:numPr>
                <w:ilvl w:val="0"/>
                <w:numId w:val="1"/>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五年以上房地产营销策划工作经验。</w:t>
            </w:r>
          </w:p>
          <w:p>
            <w:pPr>
              <w:numPr>
                <w:ilvl w:val="0"/>
                <w:numId w:val="1"/>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有营销策划负责人经历或操盘过营销策划经历。</w:t>
            </w:r>
          </w:p>
          <w:p>
            <w:pPr>
              <w:numPr>
                <w:ilvl w:val="0"/>
                <w:numId w:val="1"/>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具备从市场到投资、土地、产品、客群、营销、推广等房地产全程调研、分析与策划服务能力，具备敏锐的市场判断及优秀的开拓创新、沟通协调、组织推动能力，有较强的现场执行能力和计划编制能力。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成本部经理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w:t>
            </w:r>
          </w:p>
        </w:tc>
        <w:tc>
          <w:tcPr>
            <w:tcW w:w="8768" w:type="dxa"/>
            <w:vAlign w:val="center"/>
          </w:tcPr>
          <w:p>
            <w:pPr>
              <w:numPr>
                <w:ilvl w:val="0"/>
                <w:numId w:val="2"/>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工民</w:t>
            </w:r>
            <w:r>
              <w:rPr>
                <w:rFonts w:hint="eastAsia" w:ascii="仿宋" w:hAnsi="仿宋" w:eastAsia="仿宋" w:cs="仿宋"/>
                <w:color w:val="auto"/>
                <w:sz w:val="24"/>
                <w:szCs w:val="24"/>
                <w:vertAlign w:val="baseline"/>
                <w:lang w:eastAsia="zh-CN"/>
              </w:rPr>
              <w:t>建、</w:t>
            </w:r>
            <w:r>
              <w:rPr>
                <w:rFonts w:hint="eastAsia" w:ascii="仿宋" w:hAnsi="仿宋" w:eastAsia="仿宋" w:cs="仿宋"/>
                <w:color w:val="auto"/>
                <w:sz w:val="24"/>
                <w:szCs w:val="24"/>
                <w:vertAlign w:val="baseline"/>
                <w:lang w:val="en-US" w:eastAsia="zh-CN"/>
              </w:rPr>
              <w:t>水电</w:t>
            </w:r>
            <w:r>
              <w:rPr>
                <w:rFonts w:hint="eastAsia" w:ascii="仿宋" w:hAnsi="仿宋" w:eastAsia="仿宋" w:cs="仿宋"/>
                <w:color w:val="auto"/>
                <w:sz w:val="24"/>
                <w:szCs w:val="24"/>
                <w:vertAlign w:val="baseline"/>
                <w:lang w:eastAsia="zh-CN"/>
              </w:rPr>
              <w:t>安装类相关专业。</w:t>
            </w:r>
          </w:p>
          <w:p>
            <w:pPr>
              <w:numPr>
                <w:ilvl w:val="0"/>
                <w:numId w:val="2"/>
              </w:numPr>
              <w:jc w:val="left"/>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五年以上房地产公司相关工作经验。</w:t>
            </w:r>
          </w:p>
          <w:p>
            <w:pPr>
              <w:numPr>
                <w:ilvl w:val="0"/>
                <w:numId w:val="2"/>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有系统的房地产项目成本管控思路并具备较强的分析能力及工程项目管理能力；熟悉工民建施工工艺，掌握房地产行业成本管理、招投标、采购、预算、合约流程，熟悉材料价格、技术规范。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财务部经理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w:t>
            </w:r>
          </w:p>
        </w:tc>
        <w:tc>
          <w:tcPr>
            <w:tcW w:w="8768" w:type="dxa"/>
            <w:vAlign w:val="center"/>
          </w:tcPr>
          <w:p>
            <w:pPr>
              <w:numPr>
                <w:ilvl w:val="0"/>
                <w:numId w:val="3"/>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i w:val="0"/>
                <w:caps w:val="0"/>
                <w:color w:val="auto"/>
                <w:spacing w:val="0"/>
                <w:sz w:val="24"/>
                <w:szCs w:val="24"/>
                <w:shd w:val="clear" w:fill="FFFFFF"/>
                <w:lang w:val="en-US" w:eastAsia="zh-CN"/>
              </w:rPr>
              <w:t>十年及以上财务负责人</w:t>
            </w:r>
            <w:r>
              <w:rPr>
                <w:rFonts w:hint="eastAsia" w:ascii="仿宋" w:hAnsi="仿宋" w:eastAsia="仿宋" w:cs="仿宋"/>
                <w:i w:val="0"/>
                <w:caps w:val="0"/>
                <w:color w:val="auto"/>
                <w:spacing w:val="0"/>
                <w:sz w:val="24"/>
                <w:szCs w:val="24"/>
                <w:shd w:val="clear" w:fill="FFFFFF"/>
                <w:lang w:eastAsia="zh-CN"/>
              </w:rPr>
              <w:t>经验。有</w:t>
            </w:r>
            <w:r>
              <w:rPr>
                <w:rFonts w:hint="eastAsia" w:ascii="仿宋" w:hAnsi="仿宋" w:eastAsia="仿宋" w:cs="仿宋"/>
                <w:i w:val="0"/>
                <w:caps w:val="0"/>
                <w:color w:val="auto"/>
                <w:spacing w:val="0"/>
                <w:sz w:val="24"/>
                <w:szCs w:val="24"/>
                <w:shd w:val="clear" w:fill="FFFFFF"/>
                <w:lang w:val="en-US" w:eastAsia="zh-CN"/>
              </w:rPr>
              <w:t>房地产</w:t>
            </w:r>
            <w:r>
              <w:rPr>
                <w:rFonts w:hint="eastAsia" w:ascii="仿宋" w:hAnsi="仿宋" w:eastAsia="仿宋" w:cs="仿宋"/>
                <w:i w:val="0"/>
                <w:caps w:val="0"/>
                <w:color w:val="auto"/>
                <w:spacing w:val="0"/>
                <w:sz w:val="24"/>
                <w:szCs w:val="24"/>
                <w:shd w:val="clear" w:fill="FFFFFF"/>
                <w:lang w:eastAsia="zh-CN"/>
              </w:rPr>
              <w:t>行业经验者优先。</w:t>
            </w:r>
          </w:p>
          <w:p>
            <w:pPr>
              <w:numPr>
                <w:ilvl w:val="0"/>
                <w:numId w:val="3"/>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i w:val="0"/>
                <w:caps w:val="0"/>
                <w:color w:val="auto"/>
                <w:spacing w:val="0"/>
                <w:sz w:val="24"/>
                <w:szCs w:val="24"/>
                <w:shd w:val="clear" w:fill="FFFFFF"/>
              </w:rPr>
              <w:t>熟悉会计报表的处理，会计法规和税法，熟悉财务</w:t>
            </w:r>
            <w:r>
              <w:rPr>
                <w:rFonts w:hint="eastAsia" w:ascii="仿宋" w:hAnsi="仿宋" w:eastAsia="仿宋" w:cs="仿宋"/>
                <w:i w:val="0"/>
                <w:caps w:val="0"/>
                <w:color w:val="auto"/>
                <w:spacing w:val="0"/>
                <w:sz w:val="24"/>
                <w:szCs w:val="24"/>
                <w:shd w:val="clear" w:fill="FFFFFF"/>
                <w:lang w:eastAsia="zh-CN"/>
              </w:rPr>
              <w:t>及办公</w:t>
            </w:r>
            <w:r>
              <w:rPr>
                <w:rFonts w:hint="eastAsia" w:ascii="仿宋" w:hAnsi="仿宋" w:eastAsia="仿宋" w:cs="仿宋"/>
                <w:i w:val="0"/>
                <w:caps w:val="0"/>
                <w:color w:val="auto"/>
                <w:spacing w:val="0"/>
                <w:sz w:val="24"/>
                <w:szCs w:val="24"/>
                <w:shd w:val="clear" w:fill="FFFFFF"/>
              </w:rPr>
              <w:t>软件</w:t>
            </w:r>
            <w:r>
              <w:rPr>
                <w:rFonts w:hint="eastAsia" w:ascii="仿宋" w:hAnsi="仿宋" w:eastAsia="仿宋" w:cs="仿宋"/>
                <w:i w:val="0"/>
                <w:caps w:val="0"/>
                <w:color w:val="auto"/>
                <w:spacing w:val="0"/>
                <w:sz w:val="24"/>
                <w:szCs w:val="24"/>
                <w:shd w:val="clear" w:fill="FFFFFF"/>
                <w:lang w:eastAsia="zh-CN"/>
              </w:rPr>
              <w:t>。</w:t>
            </w:r>
          </w:p>
          <w:p>
            <w:pPr>
              <w:numPr>
                <w:ilvl w:val="0"/>
                <w:numId w:val="3"/>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i w:val="0"/>
                <w:caps w:val="0"/>
                <w:color w:val="auto"/>
                <w:spacing w:val="0"/>
                <w:sz w:val="24"/>
                <w:szCs w:val="24"/>
                <w:shd w:val="clear" w:fill="FFFFFF"/>
              </w:rPr>
              <w:t>精通国家财税法律规范，具备优秀的职业判断能力和丰富的财会项目分析处理经验，具有全面的财务专业知识、账务处理及财务管理经验。</w:t>
            </w:r>
          </w:p>
          <w:p>
            <w:pPr>
              <w:numPr>
                <w:ilvl w:val="0"/>
                <w:numId w:val="3"/>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i w:val="0"/>
                <w:caps w:val="0"/>
                <w:color w:val="auto"/>
                <w:spacing w:val="0"/>
                <w:sz w:val="24"/>
                <w:szCs w:val="24"/>
                <w:shd w:val="clear" w:fill="FFFFFF"/>
              </w:rPr>
              <w:t>认真细致，爱岗敬业，吃苦耐劳，具有高度的职业素养，原则性强、良好的沟通能力，能独立思考，善于总结工作经验。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1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工程部</w:t>
            </w:r>
            <w:r>
              <w:rPr>
                <w:rFonts w:hint="eastAsia" w:ascii="仿宋" w:hAnsi="仿宋" w:eastAsia="仿宋" w:cs="仿宋"/>
                <w:sz w:val="24"/>
                <w:szCs w:val="24"/>
                <w:vertAlign w:val="baseline"/>
                <w:lang w:val="en-US" w:eastAsia="zh-CN"/>
              </w:rPr>
              <w:t>副经理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w:t>
            </w:r>
          </w:p>
        </w:tc>
        <w:tc>
          <w:tcPr>
            <w:tcW w:w="8768" w:type="dxa"/>
            <w:vAlign w:val="center"/>
          </w:tcPr>
          <w:p>
            <w:pPr>
              <w:numPr>
                <w:ilvl w:val="0"/>
                <w:numId w:val="4"/>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五年以上工程现场管控工作经验。土木工程、工民建等相关专业。</w:t>
            </w:r>
          </w:p>
          <w:p>
            <w:pPr>
              <w:numPr>
                <w:ilvl w:val="0"/>
                <w:numId w:val="4"/>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具有工程项目施工管理经验，熟悉施工项目管理全过程动作流程，对各分项工程的进度、质量、安全和文明施工等进行全面监督、管理。</w:t>
            </w:r>
          </w:p>
          <w:p>
            <w:pPr>
              <w:numPr>
                <w:ilvl w:val="0"/>
                <w:numId w:val="4"/>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能够组织制定工程项目的施工组织设计，包括工程进度计划和技术方案，制定安全生产和质量保证措施，并组织实施。</w:t>
            </w:r>
          </w:p>
          <w:p>
            <w:pPr>
              <w:numPr>
                <w:ilvl w:val="0"/>
                <w:numId w:val="4"/>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能独立解决工程施工过程中遇到的质量技术问题，有处理突发事件的应变能力。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lang w:eastAsia="zh-CN"/>
              </w:rPr>
              <w:t>序</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Theme="majorEastAsia" w:hAnsiTheme="majorEastAsia" w:eastAsiaTheme="majorEastAsia" w:cstheme="majorEastAsia"/>
                <w:sz w:val="28"/>
                <w:szCs w:val="28"/>
                <w:vertAlign w:val="baseline"/>
                <w:lang w:eastAsia="zh-CN"/>
              </w:rPr>
              <w:t>招聘岗位</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招聘人数</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学历</w:t>
            </w:r>
          </w:p>
        </w:tc>
        <w:tc>
          <w:tcPr>
            <w:tcW w:w="8768"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工程部工程师</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w:t>
            </w:r>
          </w:p>
        </w:tc>
        <w:tc>
          <w:tcPr>
            <w:tcW w:w="8768" w:type="dxa"/>
            <w:vAlign w:val="center"/>
          </w:tcPr>
          <w:p>
            <w:pPr>
              <w:numPr>
                <w:ilvl w:val="0"/>
                <w:numId w:val="5"/>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五年以上工程工作经验。工民建、电气类相关专业。</w:t>
            </w:r>
          </w:p>
          <w:p>
            <w:pPr>
              <w:numPr>
                <w:ilvl w:val="0"/>
                <w:numId w:val="5"/>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具有良好的工程管理、进度控制、质量控制、成本控制等相关专业知识，熟悉工程施工流程和管理要点。</w:t>
            </w:r>
          </w:p>
          <w:p>
            <w:pPr>
              <w:numPr>
                <w:ilvl w:val="0"/>
                <w:numId w:val="5"/>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能独立解决工程施工过程中遇到的质量技术问题，熟悉建筑装饰施工图。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工程部工程师</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专科</w:t>
            </w:r>
          </w:p>
        </w:tc>
        <w:tc>
          <w:tcPr>
            <w:tcW w:w="8768" w:type="dxa"/>
            <w:vAlign w:val="center"/>
          </w:tcPr>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1、五年以上工程工作经验。工民建、电气类相关专业。</w:t>
            </w:r>
          </w:p>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2、具有良好的工程管理、进度控制、质量控制、成本控制等相关专业知识，熟悉工程施工流程和管理要点。</w:t>
            </w:r>
          </w:p>
          <w:p>
            <w:pPr>
              <w:numPr>
                <w:ilvl w:val="0"/>
                <w:numId w:val="0"/>
              </w:numPr>
              <w:ind w:left="0" w:leftChars="0" w:firstLine="0" w:firstLineChars="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3、能独立解决工程施工过程中遇到的质量技术问题，熟悉建筑装饰施工图。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工程部报建经理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专科</w:t>
            </w:r>
          </w:p>
        </w:tc>
        <w:tc>
          <w:tcPr>
            <w:tcW w:w="8768" w:type="dxa"/>
            <w:vAlign w:val="center"/>
          </w:tcPr>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1、十年以上报建工作经验。参与过2个及以上项目的工程报建工作。</w:t>
            </w:r>
          </w:p>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2、熟悉房地产开发运做流程及手续办理程序，擅长档案管理和书面表达。</w:t>
            </w:r>
          </w:p>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3、掌握房地产开发相关知识，了解财务、法律等相关知识，具有较强的社交及应变能力、沟通协调和计划组织能力。</w:t>
            </w:r>
          </w:p>
          <w:p>
            <w:pPr>
              <w:numPr>
                <w:ilvl w:val="0"/>
                <w:numId w:val="0"/>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4、符合以上条件并对莒南各主管行政部门熟悉者学历可适当放宽。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财务部出纳</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专科</w:t>
            </w:r>
          </w:p>
        </w:tc>
        <w:tc>
          <w:tcPr>
            <w:tcW w:w="8768" w:type="dxa"/>
            <w:vAlign w:val="center"/>
          </w:tcPr>
          <w:p>
            <w:pPr>
              <w:numPr>
                <w:ilvl w:val="0"/>
                <w:numId w:val="6"/>
              </w:numPr>
              <w:jc w:val="left"/>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color w:val="auto"/>
                <w:sz w:val="24"/>
                <w:szCs w:val="24"/>
                <w:vertAlign w:val="baseline"/>
                <w:lang w:val="en-US" w:eastAsia="zh-CN"/>
              </w:rPr>
              <w:t>具有初级及以上会计职称</w:t>
            </w:r>
            <w:r>
              <w:rPr>
                <w:rFonts w:hint="eastAsia" w:ascii="仿宋" w:hAnsi="仿宋" w:eastAsia="仿宋" w:cs="仿宋"/>
                <w:b w:val="0"/>
                <w:bCs w:val="0"/>
                <w:i w:val="0"/>
                <w:caps w:val="0"/>
                <w:color w:val="auto"/>
                <w:spacing w:val="0"/>
                <w:sz w:val="24"/>
                <w:szCs w:val="24"/>
                <w:shd w:val="clear" w:fill="FFFFFF"/>
              </w:rPr>
              <w:t>；</w:t>
            </w:r>
            <w:r>
              <w:rPr>
                <w:rFonts w:hint="eastAsia" w:ascii="仿宋" w:hAnsi="仿宋" w:eastAsia="仿宋" w:cs="仿宋"/>
                <w:b w:val="0"/>
                <w:bCs w:val="0"/>
                <w:i w:val="0"/>
                <w:caps w:val="0"/>
                <w:color w:val="auto"/>
                <w:spacing w:val="0"/>
                <w:sz w:val="24"/>
                <w:szCs w:val="24"/>
                <w:shd w:val="clear" w:fill="FFFFFF"/>
                <w:lang w:val="en-US" w:eastAsia="zh-CN"/>
              </w:rPr>
              <w:t>三</w:t>
            </w:r>
            <w:r>
              <w:rPr>
                <w:rFonts w:hint="eastAsia" w:ascii="仿宋" w:hAnsi="仿宋" w:eastAsia="仿宋" w:cs="仿宋"/>
                <w:b w:val="0"/>
                <w:bCs w:val="0"/>
                <w:i w:val="0"/>
                <w:caps w:val="0"/>
                <w:color w:val="auto"/>
                <w:spacing w:val="0"/>
                <w:sz w:val="24"/>
                <w:szCs w:val="24"/>
                <w:shd w:val="clear" w:fill="FFFFFF"/>
              </w:rPr>
              <w:t>年以上出纳工作经验</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6"/>
              </w:numPr>
              <w:jc w:val="left"/>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了解国家财经政策和会计、税务法规，熟悉银行结算业务</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6"/>
              </w:numPr>
              <w:jc w:val="left"/>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熟练掌握财务软件及办公软件</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6"/>
              </w:numPr>
              <w:jc w:val="left"/>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工作细致，责任感强，独立工作能力</w:t>
            </w:r>
            <w:r>
              <w:rPr>
                <w:rFonts w:hint="eastAsia" w:ascii="仿宋" w:hAnsi="仿宋" w:eastAsia="仿宋" w:cs="仿宋"/>
                <w:b w:val="0"/>
                <w:bCs w:val="0"/>
                <w:i w:val="0"/>
                <w:caps w:val="0"/>
                <w:color w:val="auto"/>
                <w:spacing w:val="0"/>
                <w:sz w:val="24"/>
                <w:szCs w:val="24"/>
                <w:shd w:val="clear" w:fill="FFFFFF"/>
                <w:lang w:eastAsia="zh-CN"/>
              </w:rPr>
              <w:t>，</w:t>
            </w:r>
            <w:r>
              <w:rPr>
                <w:rFonts w:hint="eastAsia" w:ascii="仿宋" w:hAnsi="仿宋" w:eastAsia="仿宋" w:cs="仿宋"/>
                <w:b w:val="0"/>
                <w:bCs w:val="0"/>
                <w:i w:val="0"/>
                <w:caps w:val="0"/>
                <w:color w:val="auto"/>
                <w:spacing w:val="0"/>
                <w:sz w:val="24"/>
                <w:szCs w:val="24"/>
                <w:shd w:val="clear" w:fill="FFFFFF"/>
              </w:rPr>
              <w:t>良好的沟通能力、团队意识</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6"/>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莒南本地30周岁以下的女士优先。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办公室行政</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专科</w:t>
            </w:r>
          </w:p>
        </w:tc>
        <w:tc>
          <w:tcPr>
            <w:tcW w:w="8768" w:type="dxa"/>
            <w:vAlign w:val="center"/>
          </w:tcPr>
          <w:p>
            <w:pPr>
              <w:numPr>
                <w:ilvl w:val="0"/>
                <w:numId w:val="7"/>
              </w:numPr>
              <w:jc w:val="left"/>
              <w:rPr>
                <w:rFonts w:hint="eastAsia" w:ascii="仿宋" w:hAnsi="仿宋" w:eastAsia="仿宋" w:cs="仿宋"/>
                <w:b w:val="0"/>
                <w:bCs w:val="0"/>
                <w:i w:val="0"/>
                <w:caps w:val="0"/>
                <w:color w:val="auto"/>
                <w:spacing w:val="0"/>
                <w:sz w:val="24"/>
                <w:szCs w:val="24"/>
                <w:shd w:val="clear" w:fill="FFFFFF"/>
              </w:rPr>
            </w:pPr>
            <w:r>
              <w:rPr>
                <w:rFonts w:hint="eastAsia" w:ascii="仿宋" w:hAnsi="仿宋" w:eastAsia="仿宋" w:cs="仿宋"/>
                <w:b w:val="0"/>
                <w:bCs w:val="0"/>
                <w:i w:val="0"/>
                <w:caps w:val="0"/>
                <w:color w:val="auto"/>
                <w:spacing w:val="0"/>
                <w:sz w:val="24"/>
                <w:szCs w:val="24"/>
                <w:shd w:val="clear" w:fill="FFFFFF"/>
              </w:rPr>
              <w:t>有良好的职业形象和气质，懂得基本的礼仪，成熟稳重、吃苦耐劳</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7"/>
              </w:numPr>
              <w:jc w:val="left"/>
              <w:rPr>
                <w:rFonts w:hint="eastAsia" w:ascii="仿宋" w:hAnsi="仿宋" w:eastAsia="仿宋" w:cs="仿宋"/>
                <w:b w:val="0"/>
                <w:bCs w:val="0"/>
                <w:i w:val="0"/>
                <w:caps w:val="0"/>
                <w:color w:val="auto"/>
                <w:spacing w:val="0"/>
                <w:sz w:val="24"/>
                <w:szCs w:val="24"/>
                <w:shd w:val="clear" w:fill="FFFFFF"/>
                <w:lang w:val="en-US" w:eastAsia="zh-CN"/>
              </w:rPr>
            </w:pPr>
            <w:r>
              <w:rPr>
                <w:rFonts w:hint="eastAsia" w:ascii="仿宋" w:hAnsi="仿宋" w:eastAsia="仿宋" w:cs="仿宋"/>
                <w:b w:val="0"/>
                <w:bCs w:val="0"/>
                <w:i w:val="0"/>
                <w:caps w:val="0"/>
                <w:color w:val="auto"/>
                <w:spacing w:val="0"/>
                <w:sz w:val="24"/>
                <w:szCs w:val="24"/>
                <w:shd w:val="clear" w:fill="FFFFFF"/>
              </w:rPr>
              <w:t>语言表达能力强，善于沟通，有亲和力</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7"/>
              </w:numPr>
              <w:jc w:val="left"/>
              <w:rPr>
                <w:rFonts w:hint="eastAsia" w:ascii="仿宋" w:hAnsi="仿宋" w:eastAsia="仿宋" w:cs="仿宋"/>
                <w:b w:val="0"/>
                <w:bCs w:val="0"/>
                <w:i w:val="0"/>
                <w:caps w:val="0"/>
                <w:color w:val="auto"/>
                <w:spacing w:val="0"/>
                <w:sz w:val="24"/>
                <w:szCs w:val="24"/>
                <w:shd w:val="clear" w:fill="FFFFFF"/>
                <w:lang w:val="en-US" w:eastAsia="zh-CN"/>
              </w:rPr>
            </w:pPr>
            <w:r>
              <w:rPr>
                <w:rFonts w:hint="eastAsia" w:ascii="仿宋" w:hAnsi="仿宋" w:eastAsia="仿宋" w:cs="仿宋"/>
                <w:b w:val="0"/>
                <w:bCs w:val="0"/>
                <w:i w:val="0"/>
                <w:caps w:val="0"/>
                <w:color w:val="auto"/>
                <w:spacing w:val="0"/>
                <w:sz w:val="24"/>
                <w:szCs w:val="24"/>
                <w:shd w:val="clear" w:fill="FFFFFF"/>
              </w:rPr>
              <w:t>熟练使用办公自动化设备及办公软件</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7"/>
              </w:numPr>
              <w:jc w:val="left"/>
              <w:rPr>
                <w:rFonts w:hint="eastAsia" w:ascii="仿宋" w:hAnsi="仿宋" w:eastAsia="仿宋" w:cs="仿宋"/>
                <w:b w:val="0"/>
                <w:bCs w:val="0"/>
                <w:i w:val="0"/>
                <w:caps w:val="0"/>
                <w:color w:val="auto"/>
                <w:spacing w:val="0"/>
                <w:sz w:val="24"/>
                <w:szCs w:val="24"/>
                <w:shd w:val="clear" w:fill="FFFFFF"/>
                <w:lang w:val="en-US" w:eastAsia="zh-CN"/>
              </w:rPr>
            </w:pPr>
            <w:r>
              <w:rPr>
                <w:rFonts w:hint="eastAsia" w:ascii="仿宋" w:hAnsi="仿宋" w:eastAsia="仿宋" w:cs="仿宋"/>
                <w:b w:val="0"/>
                <w:bCs w:val="0"/>
                <w:i w:val="0"/>
                <w:caps w:val="0"/>
                <w:color w:val="auto"/>
                <w:spacing w:val="0"/>
                <w:sz w:val="24"/>
                <w:szCs w:val="24"/>
                <w:shd w:val="clear" w:fill="FFFFFF"/>
              </w:rPr>
              <w:t>工作严谨，计划性强，善于分析思考问题，有责任心，勤奋踏实，良好的服务意识与团队合作精神。</w:t>
            </w:r>
          </w:p>
          <w:p>
            <w:pPr>
              <w:numPr>
                <w:ilvl w:val="0"/>
                <w:numId w:val="7"/>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莒南本地25周岁以下的女士优先。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lang w:eastAsia="zh-CN"/>
              </w:rPr>
              <w:t>序</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Theme="majorEastAsia" w:hAnsiTheme="majorEastAsia" w:eastAsiaTheme="majorEastAsia" w:cstheme="majorEastAsia"/>
                <w:sz w:val="28"/>
                <w:szCs w:val="28"/>
                <w:vertAlign w:val="baseline"/>
                <w:lang w:eastAsia="zh-CN"/>
              </w:rPr>
              <w:t>招聘岗位</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招聘人数</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学历</w:t>
            </w:r>
          </w:p>
        </w:tc>
        <w:tc>
          <w:tcPr>
            <w:tcW w:w="876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Theme="majorEastAsia" w:hAnsiTheme="majorEastAsia" w:eastAsiaTheme="majorEastAsia" w:cstheme="majorEastAsia"/>
                <w:sz w:val="28"/>
                <w:szCs w:val="28"/>
                <w:vertAlign w:val="baseline"/>
                <w:lang w:eastAsia="zh-CN"/>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办公室文员</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专科</w:t>
            </w:r>
          </w:p>
        </w:tc>
        <w:tc>
          <w:tcPr>
            <w:tcW w:w="8768" w:type="dxa"/>
            <w:vAlign w:val="center"/>
          </w:tcPr>
          <w:p>
            <w:pPr>
              <w:numPr>
                <w:ilvl w:val="0"/>
                <w:numId w:val="8"/>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性格活泼开朗，形象气质佳，</w:t>
            </w:r>
            <w:r>
              <w:rPr>
                <w:rFonts w:hint="eastAsia" w:ascii="仿宋" w:hAnsi="仿宋" w:eastAsia="仿宋" w:cs="仿宋"/>
                <w:b w:val="0"/>
                <w:bCs w:val="0"/>
                <w:i w:val="0"/>
                <w:caps w:val="0"/>
                <w:color w:val="auto"/>
                <w:spacing w:val="0"/>
                <w:sz w:val="24"/>
                <w:szCs w:val="24"/>
                <w:shd w:val="clear" w:fill="FFFFFF"/>
              </w:rPr>
              <w:t>懂得基本的礼仪</w:t>
            </w:r>
            <w:r>
              <w:rPr>
                <w:rFonts w:hint="eastAsia" w:ascii="仿宋" w:hAnsi="仿宋" w:eastAsia="仿宋" w:cs="仿宋"/>
                <w:b w:val="0"/>
                <w:bCs w:val="0"/>
                <w:i w:val="0"/>
                <w:caps w:val="0"/>
                <w:color w:val="auto"/>
                <w:spacing w:val="0"/>
                <w:sz w:val="24"/>
                <w:szCs w:val="24"/>
                <w:shd w:val="clear" w:fill="FFFFFF"/>
                <w:lang w:eastAsia="zh-CN"/>
              </w:rPr>
              <w:t>，</w:t>
            </w:r>
            <w:r>
              <w:rPr>
                <w:rFonts w:hint="eastAsia" w:ascii="仿宋" w:hAnsi="仿宋" w:eastAsia="仿宋" w:cs="仿宋"/>
                <w:b w:val="0"/>
                <w:bCs w:val="0"/>
                <w:i w:val="0"/>
                <w:caps w:val="0"/>
                <w:color w:val="auto"/>
                <w:spacing w:val="0"/>
                <w:sz w:val="24"/>
                <w:szCs w:val="24"/>
                <w:shd w:val="clear" w:fill="FFFFFF"/>
              </w:rPr>
              <w:t>吃苦耐劳</w:t>
            </w:r>
            <w:r>
              <w:rPr>
                <w:rFonts w:hint="eastAsia" w:ascii="仿宋" w:hAnsi="仿宋" w:eastAsia="仿宋" w:cs="仿宋"/>
                <w:b w:val="0"/>
                <w:bCs w:val="0"/>
                <w:color w:val="auto"/>
                <w:sz w:val="24"/>
                <w:szCs w:val="24"/>
                <w:vertAlign w:val="baseline"/>
                <w:lang w:val="en-US" w:eastAsia="zh-CN"/>
              </w:rPr>
              <w:t>。</w:t>
            </w:r>
          </w:p>
          <w:p>
            <w:pPr>
              <w:numPr>
                <w:ilvl w:val="0"/>
                <w:numId w:val="8"/>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具有一定的文字表达能力，较强的应变能力、口头表达与沟通能力。</w:t>
            </w:r>
          </w:p>
          <w:p>
            <w:pPr>
              <w:numPr>
                <w:ilvl w:val="0"/>
                <w:numId w:val="8"/>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熟练使用办公软件和办公自动化设备。</w:t>
            </w:r>
          </w:p>
          <w:p>
            <w:pPr>
              <w:numPr>
                <w:ilvl w:val="0"/>
                <w:numId w:val="8"/>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工作严谨，认真负责，计划性强，有较强的责任心和团队合作精神，思维敏捷。</w:t>
            </w:r>
          </w:p>
          <w:p>
            <w:pPr>
              <w:numPr>
                <w:ilvl w:val="0"/>
                <w:numId w:val="8"/>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莒南本地25周岁以下的女士优先。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营销部专员</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中专</w:t>
            </w:r>
          </w:p>
        </w:tc>
        <w:tc>
          <w:tcPr>
            <w:tcW w:w="8768" w:type="dxa"/>
            <w:vAlign w:val="center"/>
          </w:tcPr>
          <w:p>
            <w:pPr>
              <w:numPr>
                <w:ilvl w:val="0"/>
                <w:numId w:val="9"/>
              </w:numPr>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中专及以上学历，具十年以上营销方面工作经验。</w:t>
            </w:r>
          </w:p>
          <w:p>
            <w:pPr>
              <w:numPr>
                <w:ilvl w:val="0"/>
                <w:numId w:val="9"/>
              </w:numPr>
              <w:ind w:left="0" w:leftChars="0" w:firstLine="0" w:firstLineChars="0"/>
              <w:jc w:val="left"/>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有较强的人际交往能力</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沟通能力和应变能力，以及良好的服务意识</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做事具有主动性</w:t>
            </w:r>
            <w:r>
              <w:rPr>
                <w:rFonts w:hint="eastAsia" w:ascii="仿宋" w:hAnsi="仿宋" w:eastAsia="仿宋" w:cs="仿宋"/>
                <w:i w:val="0"/>
                <w:caps w:val="0"/>
                <w:color w:val="auto"/>
                <w:spacing w:val="0"/>
                <w:sz w:val="24"/>
                <w:szCs w:val="24"/>
                <w:shd w:val="clear" w:fill="FFFFFF"/>
                <w:lang w:eastAsia="zh-CN"/>
              </w:rPr>
              <w:t>。</w:t>
            </w:r>
            <w:bookmarkStart w:id="0" w:name="_GoBack"/>
            <w:bookmarkEnd w:id="0"/>
          </w:p>
          <w:p>
            <w:pPr>
              <w:numPr>
                <w:ilvl w:val="0"/>
                <w:numId w:val="0"/>
              </w:numPr>
              <w:ind w:leftChars="0"/>
              <w:jc w:val="left"/>
              <w:rPr>
                <w:rFonts w:hint="eastAsia" w:ascii="仿宋" w:hAnsi="仿宋" w:eastAsia="仿宋" w:cs="仿宋"/>
                <w:b/>
                <w:bCs/>
                <w:color w:val="auto"/>
                <w:sz w:val="24"/>
                <w:szCs w:val="24"/>
                <w:vertAlign w:val="baseline"/>
                <w:lang w:eastAsia="zh-CN"/>
              </w:rPr>
            </w:pP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rPr>
              <w:t>、具有强烈的责任心和良好的分析问题、解决问题的能力；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成本部材料员</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中专</w:t>
            </w:r>
          </w:p>
        </w:tc>
        <w:tc>
          <w:tcPr>
            <w:tcW w:w="8768" w:type="dxa"/>
            <w:vAlign w:val="center"/>
          </w:tcPr>
          <w:p>
            <w:pPr>
              <w:numPr>
                <w:ilvl w:val="0"/>
                <w:numId w:val="0"/>
              </w:numPr>
              <w:jc w:val="left"/>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auto"/>
                <w:spacing w:val="0"/>
                <w:sz w:val="24"/>
                <w:szCs w:val="24"/>
                <w:shd w:val="clear" w:fill="FFFFFF"/>
                <w:lang w:val="en-US" w:eastAsia="zh-CN"/>
              </w:rPr>
              <w:t>1、中专及以上学历，</w:t>
            </w:r>
            <w:r>
              <w:rPr>
                <w:rFonts w:hint="eastAsia" w:ascii="仿宋" w:hAnsi="仿宋" w:eastAsia="仿宋" w:cs="仿宋"/>
                <w:i w:val="0"/>
                <w:caps w:val="0"/>
                <w:color w:val="auto"/>
                <w:spacing w:val="0"/>
                <w:sz w:val="24"/>
                <w:szCs w:val="24"/>
                <w:shd w:val="clear" w:fill="FFFFFF"/>
                <w:lang w:eastAsia="zh-CN"/>
              </w:rPr>
              <w:t>五</w:t>
            </w:r>
            <w:r>
              <w:rPr>
                <w:rFonts w:hint="eastAsia" w:ascii="仿宋" w:hAnsi="仿宋" w:eastAsia="仿宋" w:cs="仿宋"/>
                <w:i w:val="0"/>
                <w:caps w:val="0"/>
                <w:color w:val="auto"/>
                <w:spacing w:val="0"/>
                <w:sz w:val="24"/>
                <w:szCs w:val="24"/>
                <w:shd w:val="clear" w:fill="FFFFFF"/>
              </w:rPr>
              <w:t>年以上相关工作</w:t>
            </w:r>
            <w:r>
              <w:rPr>
                <w:rFonts w:hint="eastAsia" w:ascii="仿宋" w:hAnsi="仿宋" w:eastAsia="仿宋" w:cs="仿宋"/>
                <w:i w:val="0"/>
                <w:caps w:val="0"/>
                <w:color w:val="auto"/>
                <w:spacing w:val="0"/>
                <w:sz w:val="24"/>
                <w:szCs w:val="24"/>
                <w:shd w:val="clear" w:fill="FFFFFF"/>
                <w:lang w:eastAsia="zh-CN"/>
              </w:rPr>
              <w:t>经验。</w:t>
            </w:r>
          </w:p>
          <w:p>
            <w:pPr>
              <w:numPr>
                <w:ilvl w:val="0"/>
                <w:numId w:val="0"/>
              </w:numPr>
              <w:jc w:val="left"/>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auto"/>
                <w:spacing w:val="0"/>
                <w:sz w:val="24"/>
                <w:szCs w:val="24"/>
                <w:shd w:val="clear" w:fill="FFFFFF"/>
                <w:lang w:val="en-US" w:eastAsia="zh-CN"/>
              </w:rPr>
              <w:t>2、</w:t>
            </w:r>
            <w:r>
              <w:rPr>
                <w:rFonts w:hint="eastAsia" w:ascii="仿宋" w:hAnsi="仿宋" w:eastAsia="仿宋" w:cs="仿宋"/>
                <w:i w:val="0"/>
                <w:caps w:val="0"/>
                <w:color w:val="auto"/>
                <w:spacing w:val="0"/>
                <w:sz w:val="24"/>
                <w:szCs w:val="24"/>
                <w:shd w:val="clear" w:fill="FFFFFF"/>
              </w:rPr>
              <w:t>熟悉施工工艺编制材料计划，按计划组织材料进场，熟练使用office软件</w:t>
            </w:r>
            <w:r>
              <w:rPr>
                <w:rFonts w:hint="eastAsia" w:ascii="仿宋" w:hAnsi="仿宋" w:eastAsia="仿宋" w:cs="仿宋"/>
                <w:i w:val="0"/>
                <w:caps w:val="0"/>
                <w:color w:val="auto"/>
                <w:spacing w:val="0"/>
                <w:sz w:val="24"/>
                <w:szCs w:val="24"/>
                <w:shd w:val="clear" w:fill="FFFFFF"/>
                <w:lang w:eastAsia="zh-CN"/>
              </w:rPr>
              <w:t>。</w:t>
            </w:r>
          </w:p>
          <w:p>
            <w:pPr>
              <w:numPr>
                <w:ilvl w:val="0"/>
                <w:numId w:val="0"/>
              </w:numPr>
              <w:jc w:val="left"/>
              <w:rPr>
                <w:rFonts w:hint="eastAsia" w:ascii="仿宋" w:hAnsi="仿宋" w:eastAsia="仿宋" w:cs="仿宋"/>
                <w:i w:val="0"/>
                <w:caps w:val="0"/>
                <w:color w:val="auto"/>
                <w:spacing w:val="0"/>
                <w:sz w:val="24"/>
                <w:szCs w:val="24"/>
                <w:shd w:val="clear" w:fill="FFFFFF"/>
                <w:lang w:eastAsia="zh-CN"/>
              </w:rPr>
            </w:pP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rPr>
              <w:t>熟悉各种材料的特性、规格、产地、品名、质量和价格</w:t>
            </w:r>
            <w:r>
              <w:rPr>
                <w:rFonts w:hint="eastAsia" w:ascii="仿宋" w:hAnsi="仿宋" w:eastAsia="仿宋" w:cs="仿宋"/>
                <w:i w:val="0"/>
                <w:caps w:val="0"/>
                <w:color w:val="auto"/>
                <w:spacing w:val="0"/>
                <w:sz w:val="24"/>
                <w:szCs w:val="24"/>
                <w:shd w:val="clear" w:fill="FFFFFF"/>
                <w:lang w:eastAsia="zh-CN"/>
              </w:rPr>
              <w:t>。</w:t>
            </w:r>
          </w:p>
          <w:p>
            <w:pPr>
              <w:numPr>
                <w:ilvl w:val="0"/>
                <w:numId w:val="0"/>
              </w:numPr>
              <w:ind w:left="0" w:leftChars="0" w:firstLine="0" w:firstLineChars="0"/>
              <w:jc w:val="left"/>
              <w:rPr>
                <w:rFonts w:hint="eastAsia" w:ascii="仿宋" w:hAnsi="仿宋" w:eastAsia="仿宋" w:cs="仿宋"/>
                <w:i w:val="0"/>
                <w:caps w:val="0"/>
                <w:color w:val="auto"/>
                <w:spacing w:val="0"/>
                <w:sz w:val="24"/>
                <w:szCs w:val="24"/>
                <w:shd w:val="clear" w:fill="FFFFFF"/>
                <w:lang w:val="en-US" w:eastAsia="zh-CN"/>
              </w:rPr>
            </w:pP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fill="FFFFFF"/>
              </w:rPr>
              <w:t>具有较强的团队精神，善于沟通，责任性强</w:t>
            </w:r>
            <w:r>
              <w:rPr>
                <w:rFonts w:hint="eastAsia" w:ascii="仿宋" w:hAnsi="仿宋" w:eastAsia="仿宋" w:cs="仿宋"/>
                <w:i w:val="0"/>
                <w:caps w:val="0"/>
                <w:color w:val="auto"/>
                <w:spacing w:val="0"/>
                <w:sz w:val="24"/>
                <w:szCs w:val="24"/>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77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10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办公室助理</w:t>
            </w:r>
          </w:p>
        </w:tc>
        <w:tc>
          <w:tcPr>
            <w:tcW w:w="144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8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中专</w:t>
            </w:r>
          </w:p>
        </w:tc>
        <w:tc>
          <w:tcPr>
            <w:tcW w:w="8768" w:type="dxa"/>
            <w:vAlign w:val="center"/>
          </w:tcPr>
          <w:p>
            <w:pPr>
              <w:numPr>
                <w:ilvl w:val="0"/>
                <w:numId w:val="0"/>
              </w:numPr>
              <w:jc w:val="left"/>
              <w:rPr>
                <w:rFonts w:hint="eastAsia" w:ascii="仿宋" w:hAnsi="仿宋" w:eastAsia="仿宋" w:cs="仿宋"/>
                <w:b w:val="0"/>
                <w:bCs w:val="0"/>
                <w:i w:val="0"/>
                <w:caps w:val="0"/>
                <w:color w:val="auto"/>
                <w:spacing w:val="0"/>
                <w:sz w:val="24"/>
                <w:szCs w:val="24"/>
                <w:shd w:val="clear" w:fill="FFFFFF"/>
                <w:lang w:val="en-US" w:eastAsia="zh-CN"/>
              </w:rPr>
            </w:pPr>
            <w:r>
              <w:rPr>
                <w:rFonts w:hint="eastAsia" w:ascii="仿宋" w:hAnsi="仿宋" w:eastAsia="仿宋" w:cs="仿宋"/>
                <w:b w:val="0"/>
                <w:bCs w:val="0"/>
                <w:i w:val="0"/>
                <w:caps w:val="0"/>
                <w:color w:val="auto"/>
                <w:spacing w:val="0"/>
                <w:sz w:val="24"/>
                <w:szCs w:val="24"/>
                <w:shd w:val="clear" w:fill="FFFFFF"/>
                <w:lang w:val="en-US" w:eastAsia="zh-CN"/>
              </w:rPr>
              <w:t>1、具有十年及以上实际</w:t>
            </w:r>
            <w:r>
              <w:rPr>
                <w:rFonts w:hint="eastAsia" w:ascii="仿宋" w:hAnsi="仿宋" w:eastAsia="仿宋" w:cs="仿宋"/>
                <w:b w:val="0"/>
                <w:bCs w:val="0"/>
                <w:i w:val="0"/>
                <w:caps w:val="0"/>
                <w:color w:val="auto"/>
                <w:spacing w:val="0"/>
                <w:sz w:val="24"/>
                <w:szCs w:val="24"/>
                <w:shd w:val="clear" w:fill="FFFFFF"/>
                <w:lang w:eastAsia="zh-CN"/>
              </w:rPr>
              <w:t>驾龄，</w:t>
            </w:r>
            <w:r>
              <w:rPr>
                <w:rFonts w:hint="eastAsia" w:ascii="仿宋" w:hAnsi="仿宋" w:eastAsia="仿宋" w:cs="仿宋"/>
                <w:b w:val="0"/>
                <w:bCs w:val="0"/>
                <w:i w:val="0"/>
                <w:caps w:val="0"/>
                <w:color w:val="auto"/>
                <w:spacing w:val="0"/>
                <w:sz w:val="24"/>
                <w:szCs w:val="24"/>
                <w:shd w:val="clear" w:fill="FFFFFF"/>
                <w:lang w:val="en-US" w:eastAsia="zh-CN"/>
              </w:rPr>
              <w:t>35周岁以下。能够接受24小时开机随叫随到。</w:t>
            </w:r>
          </w:p>
          <w:p>
            <w:pPr>
              <w:numPr>
                <w:ilvl w:val="0"/>
                <w:numId w:val="0"/>
              </w:numPr>
              <w:jc w:val="left"/>
              <w:rPr>
                <w:rFonts w:hint="eastAsia" w:ascii="仿宋" w:hAnsi="仿宋" w:eastAsia="仿宋" w:cs="仿宋"/>
                <w:b w:val="0"/>
                <w:bCs w:val="0"/>
                <w:i w:val="0"/>
                <w:caps w:val="0"/>
                <w:color w:val="auto"/>
                <w:spacing w:val="0"/>
                <w:sz w:val="24"/>
                <w:szCs w:val="24"/>
                <w:shd w:val="clear" w:fill="FFFFFF"/>
                <w:lang w:eastAsia="zh-CN"/>
              </w:rPr>
            </w:pPr>
            <w:r>
              <w:rPr>
                <w:rFonts w:hint="eastAsia" w:ascii="仿宋" w:hAnsi="仿宋" w:eastAsia="仿宋" w:cs="仿宋"/>
                <w:b w:val="0"/>
                <w:bCs w:val="0"/>
                <w:i w:val="0"/>
                <w:caps w:val="0"/>
                <w:color w:val="auto"/>
                <w:spacing w:val="0"/>
                <w:sz w:val="24"/>
                <w:szCs w:val="24"/>
                <w:shd w:val="clear" w:fill="FFFFFF"/>
                <w:lang w:val="en-US" w:eastAsia="zh-CN"/>
              </w:rPr>
              <w:t>2、</w:t>
            </w:r>
            <w:r>
              <w:rPr>
                <w:rFonts w:hint="eastAsia" w:ascii="仿宋" w:hAnsi="仿宋" w:eastAsia="仿宋" w:cs="仿宋"/>
                <w:b w:val="0"/>
                <w:bCs w:val="0"/>
                <w:i w:val="0"/>
                <w:caps w:val="0"/>
                <w:color w:val="auto"/>
                <w:spacing w:val="0"/>
                <w:sz w:val="24"/>
                <w:szCs w:val="24"/>
                <w:shd w:val="clear" w:fill="FFFFFF"/>
              </w:rPr>
              <w:t>熟练使用办公自动化设备及办公软件</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0"/>
              </w:numPr>
              <w:jc w:val="left"/>
              <w:rPr>
                <w:rFonts w:hint="eastAsia" w:ascii="仿宋" w:hAnsi="仿宋" w:eastAsia="仿宋" w:cs="仿宋"/>
                <w:b w:val="0"/>
                <w:bCs w:val="0"/>
                <w:i w:val="0"/>
                <w:caps w:val="0"/>
                <w:color w:val="auto"/>
                <w:spacing w:val="0"/>
                <w:sz w:val="24"/>
                <w:szCs w:val="24"/>
                <w:shd w:val="clear" w:fill="FFFFFF"/>
                <w:lang w:eastAsia="zh-CN"/>
              </w:rPr>
            </w:pPr>
            <w:r>
              <w:rPr>
                <w:rFonts w:hint="eastAsia" w:ascii="仿宋" w:hAnsi="仿宋" w:eastAsia="仿宋" w:cs="仿宋"/>
                <w:b w:val="0"/>
                <w:bCs w:val="0"/>
                <w:i w:val="0"/>
                <w:caps w:val="0"/>
                <w:color w:val="auto"/>
                <w:spacing w:val="0"/>
                <w:sz w:val="24"/>
                <w:szCs w:val="24"/>
                <w:shd w:val="clear" w:fill="FFFFFF"/>
                <w:lang w:val="en-US" w:eastAsia="zh-CN"/>
              </w:rPr>
              <w:t>3、</w:t>
            </w:r>
            <w:r>
              <w:rPr>
                <w:rFonts w:hint="eastAsia" w:ascii="仿宋" w:hAnsi="仿宋" w:eastAsia="仿宋" w:cs="仿宋"/>
                <w:b w:val="0"/>
                <w:bCs w:val="0"/>
                <w:i w:val="0"/>
                <w:caps w:val="0"/>
                <w:color w:val="auto"/>
                <w:spacing w:val="0"/>
                <w:sz w:val="24"/>
                <w:szCs w:val="24"/>
                <w:shd w:val="clear" w:fill="FFFFFF"/>
              </w:rPr>
              <w:t>诚实细心、踏实稳重、工作严谨、责任心强、条理性强、沟通能力强；良好的服务意识与团队合作精神</w:t>
            </w:r>
            <w:r>
              <w:rPr>
                <w:rFonts w:hint="eastAsia" w:ascii="仿宋" w:hAnsi="仿宋" w:eastAsia="仿宋" w:cs="仿宋"/>
                <w:b w:val="0"/>
                <w:bCs w:val="0"/>
                <w:i w:val="0"/>
                <w:caps w:val="0"/>
                <w:color w:val="auto"/>
                <w:spacing w:val="0"/>
                <w:sz w:val="24"/>
                <w:szCs w:val="24"/>
                <w:shd w:val="clear" w:fill="FFFFFF"/>
                <w:lang w:eastAsia="zh-CN"/>
              </w:rPr>
              <w:t>。</w:t>
            </w:r>
          </w:p>
          <w:p>
            <w:pPr>
              <w:numPr>
                <w:ilvl w:val="0"/>
                <w:numId w:val="0"/>
              </w:numPr>
              <w:jc w:val="left"/>
              <w:rPr>
                <w:rFonts w:hint="eastAsia" w:ascii="仿宋" w:hAnsi="仿宋" w:eastAsia="仿宋" w:cs="仿宋"/>
                <w:color w:val="auto"/>
                <w:sz w:val="24"/>
                <w:szCs w:val="24"/>
                <w:vertAlign w:val="baseline"/>
                <w:lang w:eastAsia="zh-CN"/>
              </w:rPr>
            </w:pPr>
            <w:r>
              <w:rPr>
                <w:rFonts w:hint="eastAsia" w:ascii="仿宋" w:hAnsi="仿宋" w:eastAsia="仿宋" w:cs="仿宋"/>
                <w:b w:val="0"/>
                <w:bCs w:val="0"/>
                <w:i w:val="0"/>
                <w:caps w:val="0"/>
                <w:color w:val="auto"/>
                <w:spacing w:val="0"/>
                <w:sz w:val="24"/>
                <w:szCs w:val="24"/>
                <w:shd w:val="clear" w:fill="FFFFFF"/>
                <w:lang w:val="en-US" w:eastAsia="zh-CN"/>
              </w:rPr>
              <w:t>4、</w:t>
            </w:r>
            <w:r>
              <w:rPr>
                <w:rFonts w:hint="eastAsia" w:ascii="仿宋" w:hAnsi="仿宋" w:eastAsia="仿宋" w:cs="仿宋"/>
                <w:b w:val="0"/>
                <w:bCs w:val="0"/>
                <w:i w:val="0"/>
                <w:caps w:val="0"/>
                <w:color w:val="auto"/>
                <w:spacing w:val="0"/>
                <w:sz w:val="24"/>
                <w:szCs w:val="24"/>
                <w:shd w:val="clear" w:fill="FFFFFF"/>
              </w:rPr>
              <w:t>具有</w:t>
            </w:r>
            <w:r>
              <w:rPr>
                <w:rFonts w:hint="eastAsia" w:ascii="仿宋" w:hAnsi="仿宋" w:eastAsia="仿宋" w:cs="仿宋"/>
                <w:b w:val="0"/>
                <w:bCs w:val="0"/>
                <w:i w:val="0"/>
                <w:caps w:val="0"/>
                <w:color w:val="auto"/>
                <w:spacing w:val="0"/>
                <w:sz w:val="24"/>
                <w:szCs w:val="24"/>
                <w:shd w:val="clear" w:fill="FFFFFF"/>
                <w:lang w:val="en-US" w:eastAsia="zh-CN"/>
              </w:rPr>
              <w:t>自</w:t>
            </w:r>
            <w:r>
              <w:rPr>
                <w:rFonts w:hint="eastAsia" w:ascii="仿宋" w:hAnsi="仿宋" w:eastAsia="仿宋" w:cs="仿宋"/>
                <w:b w:val="0"/>
                <w:bCs w:val="0"/>
                <w:i w:val="0"/>
                <w:caps w:val="0"/>
                <w:color w:val="auto"/>
                <w:spacing w:val="0"/>
                <w:sz w:val="24"/>
                <w:szCs w:val="24"/>
                <w:shd w:val="clear" w:fill="FFFFFF"/>
              </w:rPr>
              <w:t>动自发的学习能力和态度，具有较强的可塑性，可作为公司后续发展的储备人才</w:t>
            </w:r>
            <w:r>
              <w:rPr>
                <w:rFonts w:hint="eastAsia" w:ascii="仿宋" w:hAnsi="仿宋" w:eastAsia="仿宋" w:cs="仿宋"/>
                <w:b w:val="0"/>
                <w:bCs w:val="0"/>
                <w:i w:val="0"/>
                <w:caps w:val="0"/>
                <w:color w:val="auto"/>
                <w:spacing w:val="0"/>
                <w:sz w:val="24"/>
                <w:szCs w:val="24"/>
                <w:shd w:val="clear" w:fill="FFFFFF"/>
                <w:lang w:eastAsia="zh-CN"/>
              </w:rPr>
              <w:t>。</w:t>
            </w:r>
          </w:p>
        </w:tc>
      </w:tr>
    </w:tbl>
    <w:p/>
    <w:sectPr>
      <w:pgSz w:w="16838" w:h="11906" w:orient="landscape"/>
      <w:pgMar w:top="540" w:right="1440" w:bottom="6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1F965"/>
    <w:multiLevelType w:val="singleLevel"/>
    <w:tmpl w:val="A661F965"/>
    <w:lvl w:ilvl="0" w:tentative="0">
      <w:start w:val="1"/>
      <w:numFmt w:val="decimal"/>
      <w:suff w:val="nothing"/>
      <w:lvlText w:val="%1、"/>
      <w:lvlJc w:val="left"/>
    </w:lvl>
  </w:abstractNum>
  <w:abstractNum w:abstractNumId="1">
    <w:nsid w:val="B026FE2D"/>
    <w:multiLevelType w:val="singleLevel"/>
    <w:tmpl w:val="B026FE2D"/>
    <w:lvl w:ilvl="0" w:tentative="0">
      <w:start w:val="1"/>
      <w:numFmt w:val="decimal"/>
      <w:suff w:val="nothing"/>
      <w:lvlText w:val="%1、"/>
      <w:lvlJc w:val="left"/>
    </w:lvl>
  </w:abstractNum>
  <w:abstractNum w:abstractNumId="2">
    <w:nsid w:val="C14087C6"/>
    <w:multiLevelType w:val="singleLevel"/>
    <w:tmpl w:val="C14087C6"/>
    <w:lvl w:ilvl="0" w:tentative="0">
      <w:start w:val="1"/>
      <w:numFmt w:val="decimal"/>
      <w:suff w:val="nothing"/>
      <w:lvlText w:val="%1、"/>
      <w:lvlJc w:val="left"/>
    </w:lvl>
  </w:abstractNum>
  <w:abstractNum w:abstractNumId="3">
    <w:nsid w:val="DA9A4661"/>
    <w:multiLevelType w:val="singleLevel"/>
    <w:tmpl w:val="DA9A4661"/>
    <w:lvl w:ilvl="0" w:tentative="0">
      <w:start w:val="1"/>
      <w:numFmt w:val="decimal"/>
      <w:suff w:val="nothing"/>
      <w:lvlText w:val="%1、"/>
      <w:lvlJc w:val="left"/>
    </w:lvl>
  </w:abstractNum>
  <w:abstractNum w:abstractNumId="4">
    <w:nsid w:val="0A75C06D"/>
    <w:multiLevelType w:val="singleLevel"/>
    <w:tmpl w:val="0A75C06D"/>
    <w:lvl w:ilvl="0" w:tentative="0">
      <w:start w:val="1"/>
      <w:numFmt w:val="decimal"/>
      <w:suff w:val="nothing"/>
      <w:lvlText w:val="%1、"/>
      <w:lvlJc w:val="left"/>
    </w:lvl>
  </w:abstractNum>
  <w:abstractNum w:abstractNumId="5">
    <w:nsid w:val="1A6D54DD"/>
    <w:multiLevelType w:val="singleLevel"/>
    <w:tmpl w:val="1A6D54DD"/>
    <w:lvl w:ilvl="0" w:tentative="0">
      <w:start w:val="1"/>
      <w:numFmt w:val="decimal"/>
      <w:suff w:val="nothing"/>
      <w:lvlText w:val="%1、"/>
      <w:lvlJc w:val="left"/>
    </w:lvl>
  </w:abstractNum>
  <w:abstractNum w:abstractNumId="6">
    <w:nsid w:val="2A1F4A45"/>
    <w:multiLevelType w:val="singleLevel"/>
    <w:tmpl w:val="2A1F4A45"/>
    <w:lvl w:ilvl="0" w:tentative="0">
      <w:start w:val="1"/>
      <w:numFmt w:val="decimal"/>
      <w:suff w:val="nothing"/>
      <w:lvlText w:val="%1、"/>
      <w:lvlJc w:val="left"/>
    </w:lvl>
  </w:abstractNum>
  <w:abstractNum w:abstractNumId="7">
    <w:nsid w:val="380DA203"/>
    <w:multiLevelType w:val="singleLevel"/>
    <w:tmpl w:val="380DA203"/>
    <w:lvl w:ilvl="0" w:tentative="0">
      <w:start w:val="1"/>
      <w:numFmt w:val="decimal"/>
      <w:suff w:val="nothing"/>
      <w:lvlText w:val="%1、"/>
      <w:lvlJc w:val="left"/>
    </w:lvl>
  </w:abstractNum>
  <w:abstractNum w:abstractNumId="8">
    <w:nsid w:val="5FF3B8E9"/>
    <w:multiLevelType w:val="singleLevel"/>
    <w:tmpl w:val="5FF3B8E9"/>
    <w:lvl w:ilvl="0" w:tentative="0">
      <w:start w:val="1"/>
      <w:numFmt w:val="decimal"/>
      <w:suff w:val="nothing"/>
      <w:lvlText w:val="%1、"/>
      <w:lvlJc w:val="left"/>
    </w:lvl>
  </w:abstractNum>
  <w:num w:numId="1">
    <w:abstractNumId w:val="5"/>
  </w:num>
  <w:num w:numId="2">
    <w:abstractNumId w:val="8"/>
  </w:num>
  <w:num w:numId="3">
    <w:abstractNumId w:val="4"/>
  </w:num>
  <w:num w:numId="4">
    <w:abstractNumId w:val="3"/>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25E27"/>
    <w:rsid w:val="004D3850"/>
    <w:rsid w:val="007E78DA"/>
    <w:rsid w:val="00E8579F"/>
    <w:rsid w:val="01C74813"/>
    <w:rsid w:val="02525E27"/>
    <w:rsid w:val="026702CD"/>
    <w:rsid w:val="037B5EC3"/>
    <w:rsid w:val="05D450B6"/>
    <w:rsid w:val="074A00F2"/>
    <w:rsid w:val="075068B9"/>
    <w:rsid w:val="07DE455B"/>
    <w:rsid w:val="0C853ABA"/>
    <w:rsid w:val="0C910820"/>
    <w:rsid w:val="0D5610CD"/>
    <w:rsid w:val="0D764515"/>
    <w:rsid w:val="0FF961ED"/>
    <w:rsid w:val="105D76AB"/>
    <w:rsid w:val="11FC2D4C"/>
    <w:rsid w:val="12087044"/>
    <w:rsid w:val="15CA4698"/>
    <w:rsid w:val="16AE52BF"/>
    <w:rsid w:val="16B0274F"/>
    <w:rsid w:val="1777510A"/>
    <w:rsid w:val="18643837"/>
    <w:rsid w:val="1A6D6B9F"/>
    <w:rsid w:val="1AA465A0"/>
    <w:rsid w:val="1B474240"/>
    <w:rsid w:val="1BCD4A16"/>
    <w:rsid w:val="1BD96E05"/>
    <w:rsid w:val="1C6F2C1F"/>
    <w:rsid w:val="1CB522B9"/>
    <w:rsid w:val="244E70FB"/>
    <w:rsid w:val="24587FC1"/>
    <w:rsid w:val="25801E6D"/>
    <w:rsid w:val="2675336C"/>
    <w:rsid w:val="29960306"/>
    <w:rsid w:val="2BBE5FDF"/>
    <w:rsid w:val="2C5548FA"/>
    <w:rsid w:val="2EC47819"/>
    <w:rsid w:val="2F2A0CB3"/>
    <w:rsid w:val="32E852A6"/>
    <w:rsid w:val="34B9323E"/>
    <w:rsid w:val="37273D46"/>
    <w:rsid w:val="394B4839"/>
    <w:rsid w:val="3A62427B"/>
    <w:rsid w:val="3B0F4196"/>
    <w:rsid w:val="3B7E1E91"/>
    <w:rsid w:val="3BA933D3"/>
    <w:rsid w:val="3D573F3C"/>
    <w:rsid w:val="3D5E1629"/>
    <w:rsid w:val="3EB46CD9"/>
    <w:rsid w:val="3F372817"/>
    <w:rsid w:val="3FFB308A"/>
    <w:rsid w:val="41025431"/>
    <w:rsid w:val="41F76004"/>
    <w:rsid w:val="42705910"/>
    <w:rsid w:val="43294055"/>
    <w:rsid w:val="451C20B4"/>
    <w:rsid w:val="4A7F663C"/>
    <w:rsid w:val="4E046FFC"/>
    <w:rsid w:val="4E3567F9"/>
    <w:rsid w:val="4E632FF7"/>
    <w:rsid w:val="4E9D69F9"/>
    <w:rsid w:val="4E9F311D"/>
    <w:rsid w:val="50647114"/>
    <w:rsid w:val="50A2679A"/>
    <w:rsid w:val="51B00619"/>
    <w:rsid w:val="57441E0F"/>
    <w:rsid w:val="579F233C"/>
    <w:rsid w:val="585F54CF"/>
    <w:rsid w:val="596F374F"/>
    <w:rsid w:val="5B4F006E"/>
    <w:rsid w:val="5E1779A7"/>
    <w:rsid w:val="5F987D8D"/>
    <w:rsid w:val="63975C32"/>
    <w:rsid w:val="65C802FD"/>
    <w:rsid w:val="66B2404A"/>
    <w:rsid w:val="67383D92"/>
    <w:rsid w:val="6B9133D8"/>
    <w:rsid w:val="6C2D3653"/>
    <w:rsid w:val="732D2363"/>
    <w:rsid w:val="75E928F7"/>
    <w:rsid w:val="7A6C63EE"/>
    <w:rsid w:val="7ACA48EE"/>
    <w:rsid w:val="7BF012A2"/>
    <w:rsid w:val="7CC5207F"/>
    <w:rsid w:val="7D0F0119"/>
    <w:rsid w:val="7F12380E"/>
    <w:rsid w:val="7F2D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2018-11-27T01:11:00Z</dcterms:created>
  <dc:creator>Administrator</dc:creator>
  <cp:lastModifiedBy>Administrator</cp:lastModifiedBy>
  <cp:lastPrinted>2018-11-30T06:20:00Z</cp:lastPrinted>
  <dcterms:modified xsi:type="dcterms:W3CDTF">2018-12-05T00:39:28Z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